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EEB7" w14:textId="55F7041C" w:rsidR="00C551D9" w:rsidRDefault="00C551D9" w:rsidP="00C551D9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12</w:t>
      </w:r>
    </w:p>
    <w:p w14:paraId="2ACEB0CA" w14:textId="224FDE57" w:rsidR="00A16DC6" w:rsidRPr="005E0698" w:rsidRDefault="00A16DC6" w:rsidP="005E0698">
      <w:pPr>
        <w:rPr>
          <w:sz w:val="28"/>
          <w:szCs w:val="28"/>
        </w:rPr>
      </w:pPr>
    </w:p>
    <w:p w14:paraId="6E8AF860" w14:textId="77777777" w:rsidR="00695E94" w:rsidRPr="005E0698" w:rsidRDefault="00695E94" w:rsidP="005E0698">
      <w:pPr>
        <w:rPr>
          <w:sz w:val="28"/>
          <w:szCs w:val="28"/>
        </w:rPr>
      </w:pPr>
    </w:p>
    <w:p w14:paraId="2ACEB0CB" w14:textId="5483EF5B" w:rsidR="00A16DC6" w:rsidRPr="005E0698" w:rsidRDefault="00000000" w:rsidP="005E0698">
      <w:pPr>
        <w:numPr>
          <w:ilvl w:val="0"/>
          <w:numId w:val="4"/>
        </w:numPr>
        <w:rPr>
          <w:sz w:val="28"/>
          <w:szCs w:val="28"/>
          <w:highlight w:val="white"/>
        </w:rPr>
      </w:pPr>
      <w:r w:rsidRPr="005E0698">
        <w:rPr>
          <w:sz w:val="28"/>
          <w:szCs w:val="28"/>
          <w:highlight w:val="white"/>
        </w:rPr>
        <w:t>Clasifica los siguientes triángulos según la medida de sus lados en isósceles, equilátero o ninguno de ellos. Si lo necesitas, puedes medir la longitud de sus lados.</w:t>
      </w:r>
    </w:p>
    <w:p w14:paraId="13DBC9F7" w14:textId="50EEBA6B" w:rsidR="00695E94" w:rsidRPr="005E0698" w:rsidRDefault="00695E94" w:rsidP="005E0698">
      <w:pPr>
        <w:rPr>
          <w:sz w:val="28"/>
          <w:szCs w:val="28"/>
          <w:highlight w:val="white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A16DC6" w:rsidRPr="005E0698" w14:paraId="2ACEB0D2" w14:textId="77777777" w:rsidTr="007C10BA">
        <w:trPr>
          <w:trHeight w:val="100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0CD" w14:textId="77777777" w:rsidR="00A16DC6" w:rsidRPr="005E0698" w:rsidRDefault="00000000" w:rsidP="005E0698">
            <w:pPr>
              <w:rPr>
                <w:sz w:val="28"/>
                <w:szCs w:val="28"/>
              </w:rPr>
            </w:pPr>
            <w:r w:rsidRPr="005E0698">
              <w:rPr>
                <w:sz w:val="28"/>
                <w:szCs w:val="28"/>
              </w:rPr>
              <w:t>a)</w:t>
            </w:r>
          </w:p>
          <w:p w14:paraId="2ACEB0CE" w14:textId="6DD9ABAD" w:rsidR="00A16DC6" w:rsidRPr="005E0698" w:rsidRDefault="00000000" w:rsidP="005E0698">
            <w:pPr>
              <w:rPr>
                <w:sz w:val="28"/>
                <w:szCs w:val="28"/>
              </w:rPr>
            </w:pPr>
            <w:r w:rsidRPr="005E0698">
              <w:rPr>
                <w:noProof/>
                <w:sz w:val="28"/>
                <w:szCs w:val="28"/>
              </w:rPr>
              <w:drawing>
                <wp:inline distT="114300" distB="114300" distL="114300" distR="114300" wp14:anchorId="2ACEB1AC" wp14:editId="5BC28483">
                  <wp:extent cx="1863725" cy="893298"/>
                  <wp:effectExtent l="0" t="0" r="3175" b="2540"/>
                  <wp:docPr id="10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6033" t="1" r="5096" b="7680"/>
                          <a:stretch/>
                        </pic:blipFill>
                        <pic:spPr bwMode="auto">
                          <a:xfrm>
                            <a:off x="0" y="0"/>
                            <a:ext cx="1865240" cy="894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0D0" w14:textId="368A3EC3" w:rsidR="00A16DC6" w:rsidRPr="005E0698" w:rsidRDefault="00000000" w:rsidP="005E0698">
            <w:pPr>
              <w:widowControl w:val="0"/>
              <w:rPr>
                <w:sz w:val="28"/>
                <w:szCs w:val="28"/>
              </w:rPr>
            </w:pPr>
            <w:r w:rsidRPr="005E0698">
              <w:rPr>
                <w:sz w:val="28"/>
                <w:szCs w:val="28"/>
              </w:rPr>
              <w:t>b)</w:t>
            </w:r>
          </w:p>
          <w:p w14:paraId="2ACEB0D1" w14:textId="7990B573" w:rsidR="00A16DC6" w:rsidRPr="005E0698" w:rsidRDefault="00922360" w:rsidP="005E0698">
            <w:pPr>
              <w:widowControl w:val="0"/>
              <w:rPr>
                <w:sz w:val="28"/>
                <w:szCs w:val="28"/>
              </w:rPr>
            </w:pPr>
            <w:r w:rsidRPr="002B0F88">
              <w:rPr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8DE5C1" wp14:editId="41B3E30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13970</wp:posOffset>
                      </wp:positionV>
                      <wp:extent cx="369393" cy="1070556"/>
                      <wp:effectExtent l="12700" t="12700" r="24765" b="22225"/>
                      <wp:wrapNone/>
                      <wp:docPr id="34104891" name="Conector rec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393" cy="1070556"/>
                              </a:xfrm>
                              <a:prstGeom prst="line">
                                <a:avLst/>
                              </a:prstGeom>
                              <a:ln cap="rnd" cmpd="sng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6120B" id="Conector recto 4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1pt" to="29.15pt,8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" strokecolor="gray [1629]" strokeweight="2pt">
                      <v:stroke endcap="round"/>
                    </v:line>
                  </w:pict>
                </mc:Fallback>
              </mc:AlternateContent>
            </w:r>
            <w:r>
              <w:rPr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1922B7" wp14:editId="38558F8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13335</wp:posOffset>
                      </wp:positionV>
                      <wp:extent cx="558800" cy="239395"/>
                      <wp:effectExtent l="12700" t="12700" r="12700" b="14605"/>
                      <wp:wrapNone/>
                      <wp:docPr id="569405192" name="Conector rec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800" cy="23939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978A93" id="Conector recto 4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.05pt" to="43.9pt,1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" strokecolor="gray [1629]" strokeweight="2pt"/>
                  </w:pict>
                </mc:Fallback>
              </mc:AlternateContent>
            </w:r>
            <w:r>
              <w:rPr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70586E" wp14:editId="01FD4FC1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252730</wp:posOffset>
                      </wp:positionV>
                      <wp:extent cx="190500" cy="831215"/>
                      <wp:effectExtent l="12700" t="12700" r="12700" b="19685"/>
                      <wp:wrapNone/>
                      <wp:docPr id="840704220" name="Conector rec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" cy="831215"/>
                              </a:xfrm>
                              <a:prstGeom prst="line">
                                <a:avLst/>
                              </a:prstGeom>
                              <a:ln w="25400" cap="rnd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55B0A" id="Conector recto 44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05pt,19.9pt" to="44.05pt,8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" strokecolor="gray [1629]" strokeweight="2pt">
                      <v:stroke endcap="round"/>
                    </v:line>
                  </w:pict>
                </mc:Fallback>
              </mc:AlternateContent>
            </w:r>
          </w:p>
        </w:tc>
      </w:tr>
      <w:tr w:rsidR="00A16DC6" w:rsidRPr="005E0698" w14:paraId="2ACEB0D9" w14:textId="77777777" w:rsidTr="00D3326B">
        <w:trPr>
          <w:trHeight w:val="1657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0D3" w14:textId="77777777" w:rsidR="00A16DC6" w:rsidRPr="005E0698" w:rsidRDefault="00A16DC6" w:rsidP="005E0698">
            <w:pPr>
              <w:widowControl w:val="0"/>
              <w:rPr>
                <w:sz w:val="28"/>
                <w:szCs w:val="28"/>
              </w:rPr>
            </w:pPr>
          </w:p>
          <w:p w14:paraId="2ACEB0D4" w14:textId="77777777" w:rsidR="00A16DC6" w:rsidRPr="005E0698" w:rsidRDefault="00000000" w:rsidP="005E0698">
            <w:pPr>
              <w:widowControl w:val="0"/>
              <w:rPr>
                <w:sz w:val="28"/>
                <w:szCs w:val="28"/>
              </w:rPr>
            </w:pPr>
            <w:r w:rsidRPr="005E0698">
              <w:rPr>
                <w:sz w:val="28"/>
                <w:szCs w:val="28"/>
              </w:rPr>
              <w:t>c)</w:t>
            </w:r>
          </w:p>
          <w:p w14:paraId="2ACEB0D5" w14:textId="7F3B4A6A" w:rsidR="00A16DC6" w:rsidRPr="005E0698" w:rsidRDefault="00000000" w:rsidP="005E0698">
            <w:pPr>
              <w:widowControl w:val="0"/>
              <w:rPr>
                <w:sz w:val="28"/>
                <w:szCs w:val="28"/>
              </w:rPr>
            </w:pPr>
            <w:r w:rsidRPr="005E0698">
              <w:rPr>
                <w:noProof/>
                <w:sz w:val="28"/>
                <w:szCs w:val="28"/>
              </w:rPr>
              <w:drawing>
                <wp:inline distT="114300" distB="114300" distL="114300" distR="114300" wp14:anchorId="2ACEB1B0" wp14:editId="495CC542">
                  <wp:extent cx="1170000" cy="1173600"/>
                  <wp:effectExtent l="0" t="0" r="0" b="7620"/>
                  <wp:docPr id="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8670" t="6011" r="5442" b="4223"/>
                          <a:stretch/>
                        </pic:blipFill>
                        <pic:spPr bwMode="auto">
                          <a:xfrm>
                            <a:off x="0" y="0"/>
                            <a:ext cx="1170000" cy="117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0D6" w14:textId="70EAEAB6" w:rsidR="00A16DC6" w:rsidRPr="005E0698" w:rsidRDefault="00A16DC6" w:rsidP="005E0698">
            <w:pPr>
              <w:widowControl w:val="0"/>
              <w:rPr>
                <w:sz w:val="28"/>
                <w:szCs w:val="28"/>
              </w:rPr>
            </w:pPr>
          </w:p>
          <w:p w14:paraId="2ACEB0D7" w14:textId="77777777" w:rsidR="00A16DC6" w:rsidRPr="005E0698" w:rsidRDefault="00000000" w:rsidP="005E0698">
            <w:pPr>
              <w:widowControl w:val="0"/>
              <w:rPr>
                <w:sz w:val="28"/>
                <w:szCs w:val="28"/>
              </w:rPr>
            </w:pPr>
            <w:r w:rsidRPr="005E0698">
              <w:rPr>
                <w:sz w:val="28"/>
                <w:szCs w:val="28"/>
              </w:rPr>
              <w:t>d)</w:t>
            </w:r>
          </w:p>
          <w:p w14:paraId="2ACEB0D8" w14:textId="1F3299E0" w:rsidR="00A16DC6" w:rsidRPr="005E0698" w:rsidRDefault="00000000" w:rsidP="005E0698">
            <w:pPr>
              <w:widowControl w:val="0"/>
              <w:rPr>
                <w:sz w:val="28"/>
                <w:szCs w:val="28"/>
              </w:rPr>
            </w:pPr>
            <w:r w:rsidRPr="005E0698">
              <w:rPr>
                <w:noProof/>
                <w:sz w:val="28"/>
                <w:szCs w:val="28"/>
              </w:rPr>
              <w:drawing>
                <wp:inline distT="114300" distB="114300" distL="114300" distR="114300" wp14:anchorId="2ACEB1B2" wp14:editId="3796A8B9">
                  <wp:extent cx="1879200" cy="1382400"/>
                  <wp:effectExtent l="0" t="0" r="6985" b="8255"/>
                  <wp:docPr id="6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200" cy="138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CEB0DA" w14:textId="77777777" w:rsidR="00A16DC6" w:rsidRPr="005E0698" w:rsidRDefault="00A16DC6" w:rsidP="005E0698">
      <w:pPr>
        <w:rPr>
          <w:sz w:val="28"/>
          <w:szCs w:val="28"/>
        </w:rPr>
      </w:pPr>
    </w:p>
    <w:p w14:paraId="5950570A" w14:textId="77777777" w:rsidR="005E0698" w:rsidRPr="005E0698" w:rsidRDefault="005E0698" w:rsidP="005E0698">
      <w:pPr>
        <w:rPr>
          <w:sz w:val="28"/>
          <w:szCs w:val="28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A16DC6" w14:paraId="2ACEB0D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0DB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0DC" w14:textId="5E7FDF46" w:rsidR="00A16DC6" w:rsidRDefault="00000000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A16DC6" w14:paraId="2ACEB0E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0DE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0DF" w14:textId="77777777" w:rsidR="00A16DC6" w:rsidRDefault="00000000">
            <w:pPr>
              <w:widowControl w:val="0"/>
              <w:spacing w:line="240" w:lineRule="auto"/>
            </w:pPr>
            <w:r>
              <w:t>2</w:t>
            </w:r>
          </w:p>
        </w:tc>
      </w:tr>
      <w:tr w:rsidR="00A16DC6" w14:paraId="2ACEB0E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0E1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0E2" w14:textId="737805B5" w:rsidR="00A16DC6" w:rsidRDefault="00000000">
            <w:pPr>
              <w:widowControl w:val="0"/>
              <w:spacing w:line="240" w:lineRule="auto"/>
              <w:rPr>
                <w:highlight w:val="yellow"/>
              </w:rPr>
            </w:pPr>
            <w:r>
              <w:t>12: Triángulos</w:t>
            </w:r>
          </w:p>
        </w:tc>
      </w:tr>
      <w:tr w:rsidR="00A16DC6" w14:paraId="2ACEB0E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0E4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0E5" w14:textId="77777777" w:rsidR="00A16DC6" w:rsidRDefault="00000000">
            <w:pPr>
              <w:widowControl w:val="0"/>
              <w:spacing w:line="240" w:lineRule="auto"/>
            </w:pPr>
            <w:r>
              <w:t>No hay un OA asociado.</w:t>
            </w:r>
          </w:p>
        </w:tc>
      </w:tr>
      <w:tr w:rsidR="00A16DC6" w14:paraId="2ACEB0E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0E7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0E8" w14:textId="77777777" w:rsidR="00A16DC6" w:rsidRDefault="00000000">
            <w:pPr>
              <w:widowControl w:val="0"/>
              <w:spacing w:line="240" w:lineRule="auto"/>
            </w:pPr>
            <w:r>
              <w:t>Clasificación de triángulos.</w:t>
            </w:r>
          </w:p>
        </w:tc>
      </w:tr>
      <w:tr w:rsidR="00A16DC6" w14:paraId="2ACEB0E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0EA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0EB" w14:textId="77777777" w:rsidR="00A16DC6" w:rsidRDefault="00000000">
            <w:pPr>
              <w:widowControl w:val="0"/>
              <w:spacing w:line="240" w:lineRule="auto"/>
            </w:pPr>
            <w:r>
              <w:t>Identifican el tipo de triángulo según sus dibujos.</w:t>
            </w:r>
          </w:p>
        </w:tc>
      </w:tr>
      <w:tr w:rsidR="00A16DC6" w14:paraId="2ACEB0E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0ED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0EE" w14:textId="1DE5A2BD" w:rsidR="00A16DC6" w:rsidRDefault="00000000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A16DC6" w14:paraId="2ACEB0F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0F0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0F1" w14:textId="77777777" w:rsidR="00A16DC6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</w:pPr>
            <w:r>
              <w:t>Isósceles</w:t>
            </w:r>
          </w:p>
          <w:p w14:paraId="2ACEB0F2" w14:textId="77777777" w:rsidR="00A16DC6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</w:pPr>
            <w:r>
              <w:t>No es isósceles ni equilátero.</w:t>
            </w:r>
          </w:p>
          <w:p w14:paraId="2ACEB0F3" w14:textId="77777777" w:rsidR="00A16DC6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</w:pPr>
            <w:r>
              <w:t>Isósceles</w:t>
            </w:r>
          </w:p>
          <w:p w14:paraId="2ACEB0F4" w14:textId="77777777" w:rsidR="00A16DC6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</w:pPr>
            <w:r>
              <w:t>Equilátero.</w:t>
            </w:r>
          </w:p>
        </w:tc>
      </w:tr>
    </w:tbl>
    <w:p w14:paraId="21B528DB" w14:textId="77777777" w:rsidR="004D6FB9" w:rsidRDefault="00000000">
      <w:pPr>
        <w:jc w:val="center"/>
      </w:pPr>
      <w:r>
        <w:br w:type="page"/>
      </w:r>
    </w:p>
    <w:p w14:paraId="3FBBC466" w14:textId="77777777" w:rsidR="00C551D9" w:rsidRDefault="00C551D9" w:rsidP="00C551D9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12</w:t>
      </w:r>
    </w:p>
    <w:p w14:paraId="2ACEB0F8" w14:textId="77777777" w:rsidR="00A16DC6" w:rsidRPr="008221D7" w:rsidRDefault="00A16DC6" w:rsidP="008221D7">
      <w:pPr>
        <w:rPr>
          <w:sz w:val="28"/>
          <w:szCs w:val="28"/>
        </w:rPr>
      </w:pPr>
    </w:p>
    <w:p w14:paraId="2ACEB0F9" w14:textId="77777777" w:rsidR="00A16DC6" w:rsidRPr="008221D7" w:rsidRDefault="00A16DC6" w:rsidP="008221D7">
      <w:pPr>
        <w:rPr>
          <w:sz w:val="28"/>
          <w:szCs w:val="28"/>
        </w:rPr>
      </w:pPr>
    </w:p>
    <w:p w14:paraId="2ACEB0FA" w14:textId="427832F2" w:rsidR="00A16DC6" w:rsidRPr="008221D7" w:rsidRDefault="00000000" w:rsidP="008221D7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8221D7">
        <w:rPr>
          <w:sz w:val="28"/>
          <w:szCs w:val="28"/>
        </w:rPr>
        <w:t xml:space="preserve">Indica qué tipo de triángulo corresponde en cada caso, según las siguientes descripciones: </w:t>
      </w:r>
    </w:p>
    <w:p w14:paraId="2ACEB0FB" w14:textId="77777777" w:rsidR="00A16DC6" w:rsidRPr="008221D7" w:rsidRDefault="00A16DC6" w:rsidP="008221D7">
      <w:pPr>
        <w:rPr>
          <w:sz w:val="28"/>
          <w:szCs w:val="28"/>
        </w:rPr>
      </w:pPr>
    </w:p>
    <w:p w14:paraId="2ACEB0FC" w14:textId="3CE7BBAE" w:rsidR="00A16DC6" w:rsidRPr="008221D7" w:rsidRDefault="00000000" w:rsidP="008221D7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8221D7">
        <w:rPr>
          <w:sz w:val="28"/>
          <w:szCs w:val="28"/>
        </w:rPr>
        <w:t>Un triángulo con lados de longitud 4 cm, 6 cm y 6 cm.</w:t>
      </w:r>
    </w:p>
    <w:p w14:paraId="2ACEB0FD" w14:textId="77777777" w:rsidR="00A16DC6" w:rsidRDefault="00A16DC6" w:rsidP="008221D7">
      <w:pPr>
        <w:rPr>
          <w:sz w:val="28"/>
          <w:szCs w:val="28"/>
        </w:rPr>
      </w:pPr>
    </w:p>
    <w:p w14:paraId="1662138C" w14:textId="77777777" w:rsidR="00622912" w:rsidRDefault="00622912" w:rsidP="008221D7">
      <w:pPr>
        <w:rPr>
          <w:sz w:val="28"/>
          <w:szCs w:val="28"/>
        </w:rPr>
      </w:pPr>
    </w:p>
    <w:p w14:paraId="1E687376" w14:textId="77777777" w:rsidR="00622912" w:rsidRPr="008221D7" w:rsidRDefault="00622912" w:rsidP="008221D7">
      <w:pPr>
        <w:rPr>
          <w:sz w:val="28"/>
          <w:szCs w:val="28"/>
        </w:rPr>
      </w:pPr>
    </w:p>
    <w:p w14:paraId="2ACEB0FE" w14:textId="5800A04C" w:rsidR="00A16DC6" w:rsidRPr="008221D7" w:rsidRDefault="00000000" w:rsidP="008221D7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8221D7">
        <w:rPr>
          <w:sz w:val="28"/>
          <w:szCs w:val="28"/>
        </w:rPr>
        <w:t>Un triángulo con todos los lados de medida 7 cm.</w:t>
      </w:r>
    </w:p>
    <w:p w14:paraId="2ACEB0FF" w14:textId="77777777" w:rsidR="00A16DC6" w:rsidRPr="008221D7" w:rsidRDefault="00A16DC6" w:rsidP="008221D7">
      <w:pPr>
        <w:rPr>
          <w:sz w:val="28"/>
          <w:szCs w:val="28"/>
        </w:rPr>
      </w:pPr>
    </w:p>
    <w:p w14:paraId="2ACEB100" w14:textId="77777777" w:rsidR="00A16DC6" w:rsidRPr="008221D7" w:rsidRDefault="00A16DC6" w:rsidP="008221D7">
      <w:pPr>
        <w:rPr>
          <w:sz w:val="28"/>
          <w:szCs w:val="28"/>
        </w:rPr>
      </w:pPr>
    </w:p>
    <w:p w14:paraId="2ACEB102" w14:textId="77777777" w:rsidR="00A16DC6" w:rsidRPr="008221D7" w:rsidRDefault="00A16DC6" w:rsidP="008221D7">
      <w:pPr>
        <w:rPr>
          <w:sz w:val="28"/>
          <w:szCs w:val="28"/>
        </w:rPr>
      </w:pPr>
    </w:p>
    <w:p w14:paraId="2ACEB103" w14:textId="77777777" w:rsidR="00A16DC6" w:rsidRPr="008221D7" w:rsidRDefault="00A16DC6" w:rsidP="008221D7">
      <w:pPr>
        <w:rPr>
          <w:sz w:val="28"/>
          <w:szCs w:val="28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A16DC6" w14:paraId="2ACEB10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04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05" w14:textId="0067CFED" w:rsidR="00A16DC6" w:rsidRDefault="00000000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A16DC6" w14:paraId="2ACEB10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07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08" w14:textId="77777777" w:rsidR="00A16DC6" w:rsidRDefault="00000000">
            <w:pPr>
              <w:widowControl w:val="0"/>
              <w:spacing w:line="240" w:lineRule="auto"/>
            </w:pPr>
            <w:r>
              <w:t>2</w:t>
            </w:r>
          </w:p>
        </w:tc>
      </w:tr>
      <w:tr w:rsidR="00A16DC6" w14:paraId="2ACEB10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0A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0B" w14:textId="06E3C095" w:rsidR="00A16DC6" w:rsidRDefault="00000000">
            <w:pPr>
              <w:widowControl w:val="0"/>
              <w:spacing w:line="240" w:lineRule="auto"/>
              <w:rPr>
                <w:highlight w:val="yellow"/>
              </w:rPr>
            </w:pPr>
            <w:r>
              <w:t>12: Triángulos</w:t>
            </w:r>
          </w:p>
        </w:tc>
      </w:tr>
      <w:tr w:rsidR="00A16DC6" w14:paraId="2ACEB10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0D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0E" w14:textId="77777777" w:rsidR="00A16DC6" w:rsidRDefault="00000000">
            <w:pPr>
              <w:widowControl w:val="0"/>
              <w:spacing w:line="240" w:lineRule="auto"/>
            </w:pPr>
            <w:r>
              <w:t>No hay un OA asociado.</w:t>
            </w:r>
          </w:p>
        </w:tc>
      </w:tr>
      <w:tr w:rsidR="00A16DC6" w14:paraId="2ACEB11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10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11" w14:textId="174E32D2" w:rsidR="00A16DC6" w:rsidRDefault="00000000">
            <w:pPr>
              <w:widowControl w:val="0"/>
              <w:spacing w:line="240" w:lineRule="auto"/>
            </w:pPr>
            <w:r>
              <w:t>Clasificación de triángulos</w:t>
            </w:r>
          </w:p>
        </w:tc>
      </w:tr>
      <w:tr w:rsidR="00A16DC6" w14:paraId="2ACEB11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13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14" w14:textId="77777777" w:rsidR="00A16DC6" w:rsidRDefault="00000000">
            <w:pPr>
              <w:widowControl w:val="0"/>
              <w:spacing w:line="240" w:lineRule="auto"/>
            </w:pPr>
            <w:r>
              <w:t>Identifican el tipo de triángulo según la medida de sus lados.</w:t>
            </w:r>
          </w:p>
        </w:tc>
      </w:tr>
      <w:tr w:rsidR="00A16DC6" w14:paraId="2ACEB11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16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17" w14:textId="6A5FDB62" w:rsidR="00A16DC6" w:rsidRDefault="00000000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A16DC6" w14:paraId="2ACEB11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19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1A" w14:textId="2E006DD1" w:rsidR="00A16DC6" w:rsidRDefault="00000000">
            <w:pPr>
              <w:widowControl w:val="0"/>
              <w:spacing w:line="240" w:lineRule="auto"/>
            </w:pPr>
            <w:r>
              <w:t>a) Triángulo isósceles</w:t>
            </w:r>
            <w:r w:rsidR="005C5019">
              <w:t>.</w:t>
            </w:r>
          </w:p>
          <w:p w14:paraId="2ACEB11B" w14:textId="6181C85C" w:rsidR="00A16DC6" w:rsidRDefault="00000000">
            <w:pPr>
              <w:widowControl w:val="0"/>
              <w:spacing w:line="240" w:lineRule="auto"/>
            </w:pPr>
            <w:r>
              <w:t>b) Triángulo equilátero</w:t>
            </w:r>
            <w:r w:rsidR="005C5019">
              <w:t>.</w:t>
            </w:r>
          </w:p>
        </w:tc>
      </w:tr>
    </w:tbl>
    <w:p w14:paraId="2ACEB11D" w14:textId="77777777" w:rsidR="00A16DC6" w:rsidRDefault="00A16DC6"/>
    <w:p w14:paraId="2ACEB12D" w14:textId="1BE4382D" w:rsidR="005C5019" w:rsidRDefault="005C5019">
      <w:r>
        <w:br w:type="page"/>
      </w:r>
    </w:p>
    <w:p w14:paraId="216A583F" w14:textId="77777777" w:rsidR="00C551D9" w:rsidRDefault="00C551D9" w:rsidP="00C551D9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12</w:t>
      </w:r>
    </w:p>
    <w:p w14:paraId="2ACEB130" w14:textId="77777777" w:rsidR="00A16DC6" w:rsidRPr="005C5019" w:rsidRDefault="00A16DC6" w:rsidP="005C5019">
      <w:pPr>
        <w:rPr>
          <w:sz w:val="28"/>
          <w:szCs w:val="28"/>
        </w:rPr>
      </w:pPr>
    </w:p>
    <w:p w14:paraId="2ACEB131" w14:textId="77777777" w:rsidR="00A16DC6" w:rsidRPr="005C5019" w:rsidRDefault="00A16DC6" w:rsidP="005C5019">
      <w:pPr>
        <w:rPr>
          <w:sz w:val="28"/>
          <w:szCs w:val="28"/>
        </w:rPr>
      </w:pPr>
    </w:p>
    <w:p w14:paraId="2ACEB132" w14:textId="60AA8630" w:rsidR="00A16DC6" w:rsidRPr="005C5019" w:rsidRDefault="00000000" w:rsidP="005C5019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5C5019">
        <w:rPr>
          <w:sz w:val="28"/>
          <w:szCs w:val="28"/>
        </w:rPr>
        <w:t>La siguiente figura es un triángulo isósceles</w:t>
      </w:r>
      <w:r w:rsidR="00BB5A7A">
        <w:rPr>
          <w:sz w:val="28"/>
          <w:szCs w:val="28"/>
        </w:rPr>
        <w:t>:</w:t>
      </w:r>
    </w:p>
    <w:p w14:paraId="2ACEB133" w14:textId="77777777" w:rsidR="00A16DC6" w:rsidRPr="005C5019" w:rsidRDefault="00A16DC6" w:rsidP="005C5019">
      <w:pPr>
        <w:rPr>
          <w:sz w:val="28"/>
          <w:szCs w:val="28"/>
        </w:rPr>
      </w:pPr>
    </w:p>
    <w:tbl>
      <w:tblPr>
        <w:tblStyle w:val="a2"/>
        <w:tblW w:w="694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4536"/>
      </w:tblGrid>
      <w:tr w:rsidR="00A16DC6" w:rsidRPr="005C5019" w14:paraId="2ACEB137" w14:textId="77777777" w:rsidTr="003968E1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34" w14:textId="77777777" w:rsidR="00A16DC6" w:rsidRPr="005C5019" w:rsidRDefault="00000000" w:rsidP="005C5019">
            <w:pPr>
              <w:rPr>
                <w:sz w:val="28"/>
                <w:szCs w:val="28"/>
              </w:rPr>
            </w:pPr>
            <w:r w:rsidRPr="005C5019">
              <w:rPr>
                <w:noProof/>
                <w:sz w:val="28"/>
                <w:szCs w:val="28"/>
              </w:rPr>
              <w:drawing>
                <wp:inline distT="114300" distB="114300" distL="114300" distR="114300" wp14:anchorId="2ACEB1B4" wp14:editId="2ACEB1B5">
                  <wp:extent cx="1228725" cy="1857375"/>
                  <wp:effectExtent l="0" t="0" r="0" b="0"/>
                  <wp:docPr id="1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857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36" w14:textId="77777777" w:rsidR="00A16DC6" w:rsidRPr="005C5019" w:rsidRDefault="00000000" w:rsidP="005C5019">
            <w:pPr>
              <w:widowControl w:val="0"/>
              <w:rPr>
                <w:sz w:val="28"/>
                <w:szCs w:val="28"/>
              </w:rPr>
            </w:pPr>
            <w:r w:rsidRPr="005C5019">
              <w:rPr>
                <w:sz w:val="28"/>
                <w:szCs w:val="28"/>
              </w:rPr>
              <w:t xml:space="preserve">¿Cuál ángulo tiene la misma medida que el ángulo </w:t>
            </w:r>
            <w:r w:rsidRPr="005C5019">
              <w:rPr>
                <w:noProof/>
                <w:sz w:val="28"/>
                <w:szCs w:val="28"/>
              </w:rPr>
              <w:drawing>
                <wp:inline distT="114300" distB="114300" distL="114300" distR="114300" wp14:anchorId="2ACEB1B6" wp14:editId="2ACEB1B7">
                  <wp:extent cx="304800" cy="304800"/>
                  <wp:effectExtent l="0" t="0" r="0" b="0"/>
                  <wp:docPr id="2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C5019">
              <w:rPr>
                <w:sz w:val="28"/>
                <w:szCs w:val="28"/>
              </w:rPr>
              <w:t xml:space="preserve"> ?</w:t>
            </w:r>
          </w:p>
        </w:tc>
      </w:tr>
    </w:tbl>
    <w:p w14:paraId="2ACEB138" w14:textId="77777777" w:rsidR="00A16DC6" w:rsidRPr="005C5019" w:rsidRDefault="00A16DC6" w:rsidP="005C5019">
      <w:pPr>
        <w:rPr>
          <w:sz w:val="28"/>
          <w:szCs w:val="28"/>
        </w:rPr>
      </w:pPr>
    </w:p>
    <w:p w14:paraId="4B7B0EE4" w14:textId="77777777" w:rsidR="005C5019" w:rsidRPr="005C5019" w:rsidRDefault="005C5019" w:rsidP="005C5019">
      <w:pPr>
        <w:rPr>
          <w:sz w:val="28"/>
          <w:szCs w:val="28"/>
        </w:rPr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A16DC6" w14:paraId="2ACEB13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39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3A" w14:textId="08EACF75" w:rsidR="00A16DC6" w:rsidRDefault="00000000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A16DC6" w14:paraId="2ACEB13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3C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3D" w14:textId="77777777" w:rsidR="00A16DC6" w:rsidRDefault="00000000">
            <w:pPr>
              <w:widowControl w:val="0"/>
              <w:spacing w:line="240" w:lineRule="auto"/>
            </w:pPr>
            <w:r>
              <w:t>2</w:t>
            </w:r>
          </w:p>
        </w:tc>
      </w:tr>
      <w:tr w:rsidR="00A16DC6" w14:paraId="2ACEB14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3F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40" w14:textId="414CE042" w:rsidR="00A16DC6" w:rsidRDefault="00000000">
            <w:pPr>
              <w:widowControl w:val="0"/>
              <w:spacing w:line="240" w:lineRule="auto"/>
              <w:rPr>
                <w:highlight w:val="yellow"/>
              </w:rPr>
            </w:pPr>
            <w:r>
              <w:t>12: Triángulos</w:t>
            </w:r>
          </w:p>
        </w:tc>
      </w:tr>
      <w:tr w:rsidR="00A16DC6" w14:paraId="2ACEB14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42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43" w14:textId="77777777" w:rsidR="00A16DC6" w:rsidRDefault="00000000">
            <w:pPr>
              <w:widowControl w:val="0"/>
              <w:spacing w:line="240" w:lineRule="auto"/>
            </w:pPr>
            <w:r>
              <w:t>No hay un OA asociado.</w:t>
            </w:r>
          </w:p>
        </w:tc>
      </w:tr>
      <w:tr w:rsidR="00A16DC6" w14:paraId="2ACEB14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45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46" w14:textId="76DA27E2" w:rsidR="00A16DC6" w:rsidRDefault="00000000">
            <w:pPr>
              <w:widowControl w:val="0"/>
              <w:spacing w:line="240" w:lineRule="auto"/>
            </w:pPr>
            <w:r>
              <w:t>Propiedades de triángulos</w:t>
            </w:r>
          </w:p>
        </w:tc>
      </w:tr>
      <w:tr w:rsidR="00A16DC6" w14:paraId="2ACEB14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48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49" w14:textId="77777777" w:rsidR="00A16DC6" w:rsidRDefault="00000000">
            <w:pPr>
              <w:widowControl w:val="0"/>
              <w:spacing w:line="240" w:lineRule="auto"/>
              <w:rPr>
                <w:highlight w:val="yellow"/>
              </w:rPr>
            </w:pPr>
            <w:r>
              <w:t>Identifican características de triángulos isósceles según la medida de sus lados y según la medida de sus ángulos interiores.</w:t>
            </w:r>
          </w:p>
        </w:tc>
      </w:tr>
      <w:tr w:rsidR="00A16DC6" w14:paraId="2ACEB14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4B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4C" w14:textId="77777777" w:rsidR="00A16DC6" w:rsidRDefault="00000000">
            <w:pPr>
              <w:widowControl w:val="0"/>
              <w:spacing w:line="240" w:lineRule="auto"/>
            </w:pPr>
            <w:r>
              <w:t>Representar.</w:t>
            </w:r>
          </w:p>
        </w:tc>
      </w:tr>
      <w:tr w:rsidR="00A16DC6" w14:paraId="2ACEB15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4E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50" w14:textId="53814434" w:rsidR="00A16DC6" w:rsidRDefault="00000000" w:rsidP="00B1631F">
            <w:pPr>
              <w:widowControl w:val="0"/>
              <w:spacing w:line="240" w:lineRule="auto"/>
            </w:pPr>
            <w:r>
              <w:t xml:space="preserve">En este triángulo, los ángulos </w:t>
            </w:r>
            <w:r>
              <w:rPr>
                <w:noProof/>
              </w:rPr>
              <w:drawing>
                <wp:inline distT="114300" distB="114300" distL="114300" distR="114300" wp14:anchorId="2ACEB1B8" wp14:editId="2ACEB1B9">
                  <wp:extent cx="276225" cy="295275"/>
                  <wp:effectExtent l="0" t="0" r="0" b="0"/>
                  <wp:docPr id="1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y </w:t>
            </w:r>
            <w:r>
              <w:rPr>
                <w:noProof/>
              </w:rPr>
              <w:drawing>
                <wp:inline distT="114300" distB="114300" distL="114300" distR="114300" wp14:anchorId="2ACEB1BA" wp14:editId="2ACEB1BB">
                  <wp:extent cx="304800" cy="304800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miden lo mismo.</w:t>
            </w:r>
          </w:p>
        </w:tc>
      </w:tr>
    </w:tbl>
    <w:p w14:paraId="2ACEB154" w14:textId="77777777" w:rsidR="00A16DC6" w:rsidRDefault="00A16DC6"/>
    <w:p w14:paraId="2ACEB15F" w14:textId="3E8F87AF" w:rsidR="00B1631F" w:rsidRDefault="00B1631F">
      <w:r>
        <w:br w:type="page"/>
      </w:r>
    </w:p>
    <w:p w14:paraId="07C81E8A" w14:textId="77777777" w:rsidR="00C551D9" w:rsidRDefault="00C551D9" w:rsidP="00C551D9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12</w:t>
      </w:r>
    </w:p>
    <w:p w14:paraId="2ACEB161" w14:textId="77777777" w:rsidR="00A16DC6" w:rsidRPr="00F40C33" w:rsidRDefault="00A16DC6" w:rsidP="00F40C33">
      <w:pPr>
        <w:rPr>
          <w:sz w:val="28"/>
          <w:szCs w:val="28"/>
        </w:rPr>
      </w:pPr>
    </w:p>
    <w:p w14:paraId="0B55D8B7" w14:textId="77777777" w:rsidR="00F40C33" w:rsidRPr="00F40C33" w:rsidRDefault="00F40C33" w:rsidP="00F40C33">
      <w:pPr>
        <w:rPr>
          <w:sz w:val="28"/>
          <w:szCs w:val="28"/>
        </w:rPr>
      </w:pPr>
    </w:p>
    <w:p w14:paraId="2ACEB162" w14:textId="71BD60EF" w:rsidR="00A16DC6" w:rsidRPr="00F40C33" w:rsidRDefault="00000000" w:rsidP="00F40C33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F40C33">
        <w:rPr>
          <w:sz w:val="28"/>
          <w:szCs w:val="28"/>
        </w:rPr>
        <w:t>Observa el triángulo equilátero y responde.</w:t>
      </w:r>
    </w:p>
    <w:p w14:paraId="734FF722" w14:textId="43B8D0C1" w:rsidR="00F40C33" w:rsidRPr="00F40C33" w:rsidRDefault="00F40C33" w:rsidP="00F40C33">
      <w:pPr>
        <w:rPr>
          <w:sz w:val="28"/>
          <w:szCs w:val="28"/>
        </w:rPr>
      </w:pPr>
    </w:p>
    <w:p w14:paraId="2ACEB163" w14:textId="45962282" w:rsidR="00A16DC6" w:rsidRPr="00F40C33" w:rsidRDefault="00000000" w:rsidP="00F40C33">
      <w:pPr>
        <w:jc w:val="center"/>
        <w:rPr>
          <w:sz w:val="28"/>
          <w:szCs w:val="28"/>
        </w:rPr>
      </w:pPr>
      <w:r w:rsidRPr="00F40C33">
        <w:rPr>
          <w:noProof/>
          <w:sz w:val="28"/>
          <w:szCs w:val="28"/>
        </w:rPr>
        <w:drawing>
          <wp:inline distT="114300" distB="114300" distL="114300" distR="114300" wp14:anchorId="2ACEB1BC" wp14:editId="235B8976">
            <wp:extent cx="2021467" cy="1653688"/>
            <wp:effectExtent l="0" t="0" r="0" b="0"/>
            <wp:docPr id="1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2" b="3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467" cy="1653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CEB164" w14:textId="77777777" w:rsidR="00A16DC6" w:rsidRPr="00F40C33" w:rsidRDefault="00A16DC6" w:rsidP="00F40C33">
      <w:pPr>
        <w:rPr>
          <w:sz w:val="28"/>
          <w:szCs w:val="28"/>
        </w:rPr>
      </w:pPr>
    </w:p>
    <w:p w14:paraId="2ACEB165" w14:textId="177A8B97" w:rsidR="00A16DC6" w:rsidRPr="00F40C33" w:rsidRDefault="00000000" w:rsidP="00166833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F40C33">
        <w:rPr>
          <w:sz w:val="28"/>
          <w:szCs w:val="28"/>
        </w:rPr>
        <w:t>¿Cuánto mide el lado</w:t>
      </w:r>
      <w:r w:rsidR="00CF0080">
        <w:rPr>
          <w:sz w:val="28"/>
          <w:szCs w:val="28"/>
        </w:rPr>
        <w:t xml:space="preserve"> </w:t>
      </w:r>
      <w:r w:rsidR="00CF0080">
        <w:rPr>
          <w:noProof/>
          <w:sz w:val="28"/>
          <w:szCs w:val="28"/>
        </w:rPr>
        <w:drawing>
          <wp:inline distT="0" distB="0" distL="0" distR="0" wp14:anchorId="66911BFB" wp14:editId="10D46A15">
            <wp:extent cx="292100" cy="292100"/>
            <wp:effectExtent l="0" t="0" r="0" b="0"/>
            <wp:docPr id="7074651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6514" name="Imagen 7074651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C33">
        <w:rPr>
          <w:sz w:val="28"/>
          <w:szCs w:val="28"/>
        </w:rPr>
        <w:t xml:space="preserve"> ?</w:t>
      </w:r>
      <w:r w:rsidR="00ED6C6F">
        <w:rPr>
          <w:sz w:val="28"/>
          <w:szCs w:val="28"/>
        </w:rPr>
        <w:t xml:space="preserve"> </w:t>
      </w:r>
      <w:r w:rsidR="00B8005D">
        <w:rPr>
          <w:sz w:val="28"/>
          <w:szCs w:val="28"/>
        </w:rPr>
        <w:t xml:space="preserve">  </w:t>
      </w:r>
    </w:p>
    <w:p w14:paraId="2ACEB166" w14:textId="77777777" w:rsidR="00A16DC6" w:rsidRPr="00F40C33" w:rsidRDefault="00A16DC6" w:rsidP="00F40C33">
      <w:pPr>
        <w:ind w:left="720"/>
        <w:rPr>
          <w:sz w:val="28"/>
          <w:szCs w:val="28"/>
        </w:rPr>
      </w:pPr>
    </w:p>
    <w:p w14:paraId="2ACEB167" w14:textId="77777777" w:rsidR="00A16DC6" w:rsidRPr="00F40C33" w:rsidRDefault="00000000" w:rsidP="00F40C33">
      <w:pPr>
        <w:numPr>
          <w:ilvl w:val="0"/>
          <w:numId w:val="1"/>
        </w:numPr>
        <w:rPr>
          <w:sz w:val="28"/>
          <w:szCs w:val="28"/>
        </w:rPr>
      </w:pPr>
      <w:r w:rsidRPr="00F40C33">
        <w:rPr>
          <w:sz w:val="28"/>
          <w:szCs w:val="28"/>
        </w:rPr>
        <w:t xml:space="preserve">¿Cuánto mide cada uno de los ángulos </w:t>
      </w:r>
      <w:r w:rsidRPr="00F40C33">
        <w:rPr>
          <w:noProof/>
          <w:sz w:val="28"/>
          <w:szCs w:val="28"/>
        </w:rPr>
        <w:drawing>
          <wp:inline distT="114300" distB="114300" distL="114300" distR="114300" wp14:anchorId="2ACEB1C0" wp14:editId="53E4EFE8">
            <wp:extent cx="275533" cy="264928"/>
            <wp:effectExtent l="0" t="0" r="4445" b="1905"/>
            <wp:docPr id="1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png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" r="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45" cy="268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40C33">
        <w:rPr>
          <w:sz w:val="28"/>
          <w:szCs w:val="28"/>
        </w:rPr>
        <w:t xml:space="preserve">, </w:t>
      </w:r>
      <w:r w:rsidRPr="00F40C33">
        <w:rPr>
          <w:noProof/>
          <w:sz w:val="28"/>
          <w:szCs w:val="28"/>
        </w:rPr>
        <w:drawing>
          <wp:inline distT="114300" distB="114300" distL="114300" distR="114300" wp14:anchorId="2ACEB1C2" wp14:editId="794A4C72">
            <wp:extent cx="265577" cy="268343"/>
            <wp:effectExtent l="0" t="0" r="1270" b="0"/>
            <wp:docPr id="1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" r="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77" cy="268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40C33">
        <w:rPr>
          <w:sz w:val="28"/>
          <w:szCs w:val="28"/>
        </w:rPr>
        <w:t xml:space="preserve"> y </w:t>
      </w:r>
      <w:r w:rsidRPr="00F40C33">
        <w:rPr>
          <w:noProof/>
          <w:sz w:val="28"/>
          <w:szCs w:val="28"/>
        </w:rPr>
        <w:drawing>
          <wp:inline distT="114300" distB="114300" distL="114300" distR="114300" wp14:anchorId="2ACEB1C4" wp14:editId="5EE78B63">
            <wp:extent cx="285972" cy="282865"/>
            <wp:effectExtent l="0" t="0" r="0" b="0"/>
            <wp:docPr id="1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3" b="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13" cy="284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40C33">
        <w:rPr>
          <w:sz w:val="28"/>
          <w:szCs w:val="28"/>
        </w:rPr>
        <w:t>?</w:t>
      </w:r>
    </w:p>
    <w:p w14:paraId="2ACEB168" w14:textId="77777777" w:rsidR="00A16DC6" w:rsidRPr="00F40C33" w:rsidRDefault="00A16DC6" w:rsidP="00F40C33">
      <w:pPr>
        <w:ind w:left="720"/>
        <w:rPr>
          <w:sz w:val="28"/>
          <w:szCs w:val="28"/>
        </w:rPr>
      </w:pPr>
    </w:p>
    <w:p w14:paraId="2ACEB169" w14:textId="77777777" w:rsidR="00A16DC6" w:rsidRPr="00F40C33" w:rsidRDefault="00A16DC6" w:rsidP="00F40C33">
      <w:pPr>
        <w:rPr>
          <w:sz w:val="28"/>
          <w:szCs w:val="28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A16DC6" w14:paraId="2ACEB16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6A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6B" w14:textId="57D9EEF0" w:rsidR="00A16DC6" w:rsidRDefault="00000000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A16DC6" w14:paraId="2ACEB16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6D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6E" w14:textId="77777777" w:rsidR="00A16DC6" w:rsidRDefault="00000000">
            <w:pPr>
              <w:widowControl w:val="0"/>
              <w:spacing w:line="240" w:lineRule="auto"/>
            </w:pPr>
            <w:r>
              <w:t>2</w:t>
            </w:r>
          </w:p>
        </w:tc>
      </w:tr>
      <w:tr w:rsidR="00A16DC6" w14:paraId="2ACEB17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70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71" w14:textId="2CD25B82" w:rsidR="00A16DC6" w:rsidRDefault="00000000">
            <w:pPr>
              <w:widowControl w:val="0"/>
              <w:spacing w:line="240" w:lineRule="auto"/>
              <w:rPr>
                <w:highlight w:val="yellow"/>
              </w:rPr>
            </w:pPr>
            <w:r>
              <w:t>12: Triángulos</w:t>
            </w:r>
          </w:p>
        </w:tc>
      </w:tr>
      <w:tr w:rsidR="00A16DC6" w14:paraId="2ACEB17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73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74" w14:textId="77777777" w:rsidR="00A16DC6" w:rsidRDefault="00000000">
            <w:pPr>
              <w:widowControl w:val="0"/>
              <w:spacing w:line="240" w:lineRule="auto"/>
            </w:pPr>
            <w:r>
              <w:t>No hay un OA asociado.</w:t>
            </w:r>
          </w:p>
        </w:tc>
      </w:tr>
      <w:tr w:rsidR="00A16DC6" w14:paraId="2ACEB17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76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77" w14:textId="1D0D54C8" w:rsidR="00A16DC6" w:rsidRDefault="00000000">
            <w:pPr>
              <w:widowControl w:val="0"/>
              <w:spacing w:line="240" w:lineRule="auto"/>
            </w:pPr>
            <w:r>
              <w:t>Propiedades de triángulos</w:t>
            </w:r>
          </w:p>
        </w:tc>
      </w:tr>
      <w:tr w:rsidR="00A16DC6" w14:paraId="2ACEB17B" w14:textId="77777777" w:rsidTr="006D25CC">
        <w:trPr>
          <w:trHeight w:val="20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79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7A" w14:textId="77777777" w:rsidR="00A16DC6" w:rsidRDefault="00000000">
            <w:pPr>
              <w:widowControl w:val="0"/>
              <w:spacing w:line="240" w:lineRule="auto"/>
            </w:pPr>
            <w:r>
              <w:t>Identifican características de triángulos equiláteros según la medida de sus lados y según la medida de sus ángulos interiores.</w:t>
            </w:r>
          </w:p>
        </w:tc>
      </w:tr>
      <w:tr w:rsidR="00A16DC6" w14:paraId="2ACEB17E" w14:textId="77777777" w:rsidTr="006D25CC">
        <w:trPr>
          <w:trHeight w:val="20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7C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7D" w14:textId="77777777" w:rsidR="00A16DC6" w:rsidRDefault="00000000">
            <w:pPr>
              <w:widowControl w:val="0"/>
              <w:spacing w:line="240" w:lineRule="auto"/>
            </w:pPr>
            <w:r>
              <w:t>Argumentar y comunicar.</w:t>
            </w:r>
          </w:p>
        </w:tc>
      </w:tr>
      <w:tr w:rsidR="00A16DC6" w14:paraId="2ACEB18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7F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80" w14:textId="77777777" w:rsidR="00A16DC6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ind w:left="283"/>
            </w:pPr>
            <w:r>
              <w:t>9 cm</w:t>
            </w:r>
          </w:p>
          <w:p w14:paraId="2ACEB181" w14:textId="76A86F6D" w:rsidR="00A16DC6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ind w:left="283"/>
            </w:pPr>
            <w:r>
              <w:t>Los ángulos</w:t>
            </w:r>
            <w:r w:rsidR="00CF0080" w:rsidRPr="00F40C33">
              <w:rPr>
                <w:noProof/>
                <w:sz w:val="28"/>
                <w:szCs w:val="28"/>
              </w:rPr>
              <w:drawing>
                <wp:inline distT="114300" distB="114300" distL="114300" distR="114300" wp14:anchorId="6964B182" wp14:editId="693FE945">
                  <wp:extent cx="275533" cy="264928"/>
                  <wp:effectExtent l="0" t="0" r="4445" b="1905"/>
                  <wp:docPr id="1606635040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.png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" r="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45" cy="268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D1028" w:rsidRPr="00F40C33">
              <w:rPr>
                <w:sz w:val="28"/>
                <w:szCs w:val="28"/>
              </w:rPr>
              <w:t xml:space="preserve">, </w:t>
            </w:r>
            <w:r w:rsidR="00CF0080" w:rsidRPr="00F40C33">
              <w:rPr>
                <w:noProof/>
                <w:sz w:val="28"/>
                <w:szCs w:val="28"/>
              </w:rPr>
              <w:drawing>
                <wp:inline distT="114300" distB="114300" distL="114300" distR="114300" wp14:anchorId="6F166B42" wp14:editId="4A1DB1A5">
                  <wp:extent cx="265577" cy="268343"/>
                  <wp:effectExtent l="0" t="0" r="1270" b="0"/>
                  <wp:docPr id="1903015839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5" r="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77" cy="268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D1028" w:rsidRPr="00F40C33">
              <w:rPr>
                <w:sz w:val="28"/>
                <w:szCs w:val="28"/>
              </w:rPr>
              <w:t xml:space="preserve"> y </w:t>
            </w:r>
            <w:r w:rsidR="00CF0080" w:rsidRPr="00F40C33">
              <w:rPr>
                <w:noProof/>
                <w:sz w:val="28"/>
                <w:szCs w:val="28"/>
              </w:rPr>
              <w:drawing>
                <wp:inline distT="114300" distB="114300" distL="114300" distR="114300" wp14:anchorId="36C7AB0D" wp14:editId="4792E3F4">
                  <wp:extent cx="285972" cy="282865"/>
                  <wp:effectExtent l="0" t="0" r="0" b="0"/>
                  <wp:docPr id="69822604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8.png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3" b="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07" cy="2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D1028">
              <w:rPr>
                <w:sz w:val="28"/>
                <w:szCs w:val="28"/>
              </w:rPr>
              <w:t xml:space="preserve"> </w:t>
            </w:r>
            <w:r>
              <w:t xml:space="preserve">miden 60° cada uno. </w:t>
            </w:r>
          </w:p>
        </w:tc>
      </w:tr>
    </w:tbl>
    <w:p w14:paraId="2ACEB183" w14:textId="77777777" w:rsidR="00A16DC6" w:rsidRDefault="00000000">
      <w:r>
        <w:br w:type="page"/>
      </w:r>
    </w:p>
    <w:p w14:paraId="234849B5" w14:textId="77777777" w:rsidR="00C551D9" w:rsidRDefault="00C551D9" w:rsidP="00C551D9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12</w:t>
      </w:r>
    </w:p>
    <w:p w14:paraId="525F4DC9" w14:textId="77777777" w:rsidR="006D25CC" w:rsidRPr="006D25CC" w:rsidRDefault="006D25CC" w:rsidP="006D25CC">
      <w:pPr>
        <w:rPr>
          <w:rFonts w:ascii="Arial MT" w:eastAsia="Arial MT" w:hAnsi="Arial MT" w:cs="Arial MT"/>
          <w:b/>
          <w:sz w:val="28"/>
          <w:szCs w:val="28"/>
        </w:rPr>
      </w:pPr>
    </w:p>
    <w:p w14:paraId="067AEC5E" w14:textId="77777777" w:rsidR="006D25CC" w:rsidRPr="006D25CC" w:rsidRDefault="006D25CC" w:rsidP="006D25CC">
      <w:pPr>
        <w:rPr>
          <w:rFonts w:ascii="Arial MT" w:eastAsia="Arial MT" w:hAnsi="Arial MT" w:cs="Arial MT"/>
          <w:b/>
          <w:sz w:val="28"/>
          <w:szCs w:val="28"/>
        </w:rPr>
      </w:pPr>
    </w:p>
    <w:p w14:paraId="747ADB04" w14:textId="16E9E667" w:rsidR="006D25CC" w:rsidRPr="006D25CC" w:rsidRDefault="00F727AB" w:rsidP="006D25CC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El siguiente triángulo es isósceles </w:t>
      </w:r>
      <w:r>
        <w:rPr>
          <w:sz w:val="28"/>
          <w:szCs w:val="28"/>
        </w:rPr>
        <w:t>y los ángulos B y C miden lo mismo</w:t>
      </w:r>
      <w:r w:rsidRPr="006D25CC">
        <w:rPr>
          <w:sz w:val="28"/>
          <w:szCs w:val="28"/>
        </w:rPr>
        <w:t>.</w:t>
      </w:r>
    </w:p>
    <w:p w14:paraId="2ACEB187" w14:textId="647D52C3" w:rsidR="00A16DC6" w:rsidRPr="006D25CC" w:rsidRDefault="00000000" w:rsidP="006D25CC">
      <w:pPr>
        <w:pStyle w:val="Prrafodelista"/>
        <w:rPr>
          <w:sz w:val="28"/>
          <w:szCs w:val="28"/>
        </w:rPr>
      </w:pPr>
      <w:r w:rsidRPr="006D25CC">
        <w:rPr>
          <w:sz w:val="28"/>
          <w:szCs w:val="28"/>
        </w:rPr>
        <w:t xml:space="preserve">¿Cuánto mide el lado </w:t>
      </w:r>
      <w:r w:rsidR="00166833">
        <w:rPr>
          <w:noProof/>
          <w:sz w:val="28"/>
          <w:szCs w:val="28"/>
        </w:rPr>
        <w:drawing>
          <wp:inline distT="0" distB="0" distL="0" distR="0" wp14:anchorId="4AE9C561" wp14:editId="147A8EF9">
            <wp:extent cx="292100" cy="292100"/>
            <wp:effectExtent l="0" t="0" r="0" b="0"/>
            <wp:docPr id="136501450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6514" name="Imagen 7074651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25CC">
        <w:rPr>
          <w:sz w:val="28"/>
          <w:szCs w:val="28"/>
        </w:rPr>
        <w:t>?</w:t>
      </w:r>
    </w:p>
    <w:p w14:paraId="2ACEB188" w14:textId="3F2B0703" w:rsidR="00A16DC6" w:rsidRPr="006D25CC" w:rsidRDefault="00A16DC6" w:rsidP="006D25CC">
      <w:pPr>
        <w:rPr>
          <w:sz w:val="28"/>
          <w:szCs w:val="28"/>
        </w:rPr>
      </w:pPr>
    </w:p>
    <w:p w14:paraId="2ACEB189" w14:textId="0B79ABC0" w:rsidR="00A16DC6" w:rsidRPr="006D25CC" w:rsidRDefault="00000000" w:rsidP="006D25CC">
      <w:pPr>
        <w:jc w:val="center"/>
        <w:rPr>
          <w:sz w:val="28"/>
          <w:szCs w:val="28"/>
        </w:rPr>
      </w:pPr>
      <w:r w:rsidRPr="006D25CC">
        <w:rPr>
          <w:noProof/>
          <w:sz w:val="28"/>
          <w:szCs w:val="28"/>
        </w:rPr>
        <w:drawing>
          <wp:inline distT="114300" distB="114300" distL="114300" distR="114300" wp14:anchorId="2ACEB1CE" wp14:editId="70B8C618">
            <wp:extent cx="1919257" cy="1886846"/>
            <wp:effectExtent l="0" t="0" r="0" b="5715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0" r="4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257" cy="1886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CEB18A" w14:textId="77777777" w:rsidR="00A16DC6" w:rsidRPr="006D25CC" w:rsidRDefault="00A16DC6" w:rsidP="006D25CC">
      <w:pPr>
        <w:rPr>
          <w:sz w:val="28"/>
          <w:szCs w:val="28"/>
        </w:rPr>
      </w:pPr>
    </w:p>
    <w:p w14:paraId="2ACEB18B" w14:textId="77777777" w:rsidR="00A16DC6" w:rsidRPr="006D25CC" w:rsidRDefault="00A16DC6" w:rsidP="006D25CC">
      <w:pPr>
        <w:rPr>
          <w:sz w:val="28"/>
          <w:szCs w:val="28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A16DC6" w14:paraId="2ACEB18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8C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8D" w14:textId="037AC911" w:rsidR="00A16DC6" w:rsidRDefault="00000000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A16DC6" w14:paraId="2ACEB191" w14:textId="77777777" w:rsidTr="006E404D">
        <w:trPr>
          <w:trHeight w:val="20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8F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90" w14:textId="77777777" w:rsidR="00A16DC6" w:rsidRDefault="00000000">
            <w:pPr>
              <w:widowControl w:val="0"/>
              <w:spacing w:line="240" w:lineRule="auto"/>
            </w:pPr>
            <w:r>
              <w:t>2</w:t>
            </w:r>
          </w:p>
        </w:tc>
      </w:tr>
      <w:tr w:rsidR="00A16DC6" w14:paraId="2ACEB19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92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93" w14:textId="41C7886E" w:rsidR="00A16DC6" w:rsidRDefault="00000000">
            <w:pPr>
              <w:widowControl w:val="0"/>
              <w:spacing w:line="240" w:lineRule="auto"/>
              <w:rPr>
                <w:highlight w:val="yellow"/>
              </w:rPr>
            </w:pPr>
            <w:r>
              <w:t>12: Triángulos</w:t>
            </w:r>
          </w:p>
        </w:tc>
      </w:tr>
      <w:tr w:rsidR="00A16DC6" w14:paraId="2ACEB19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95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96" w14:textId="77777777" w:rsidR="00A16DC6" w:rsidRDefault="00000000">
            <w:pPr>
              <w:widowControl w:val="0"/>
              <w:spacing w:line="240" w:lineRule="auto"/>
            </w:pPr>
            <w:r>
              <w:t>No hay un OA asociado.</w:t>
            </w:r>
          </w:p>
        </w:tc>
      </w:tr>
      <w:tr w:rsidR="00A16DC6" w14:paraId="2ACEB19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98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99" w14:textId="1EC9C991" w:rsidR="00A16DC6" w:rsidRDefault="00000000">
            <w:pPr>
              <w:widowControl w:val="0"/>
              <w:spacing w:line="240" w:lineRule="auto"/>
            </w:pPr>
            <w:r>
              <w:t>Propiedades de triángulos</w:t>
            </w:r>
          </w:p>
        </w:tc>
      </w:tr>
      <w:tr w:rsidR="00A16DC6" w14:paraId="2ACEB19D" w14:textId="77777777" w:rsidTr="006E404D">
        <w:trPr>
          <w:trHeight w:val="187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9B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9C" w14:textId="77777777" w:rsidR="00A16DC6" w:rsidRDefault="00000000">
            <w:pPr>
              <w:widowControl w:val="0"/>
              <w:spacing w:line="240" w:lineRule="auto"/>
              <w:rPr>
                <w:highlight w:val="yellow"/>
              </w:rPr>
            </w:pPr>
            <w:r>
              <w:t>Identifican características de triángulos isósceles según la medida de sus lados y según la medida de sus ángulos interiores.</w:t>
            </w:r>
          </w:p>
        </w:tc>
      </w:tr>
      <w:tr w:rsidR="00A16DC6" w14:paraId="2ACEB1A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9E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9F" w14:textId="77777777" w:rsidR="00A16DC6" w:rsidRDefault="00000000">
            <w:pPr>
              <w:widowControl w:val="0"/>
              <w:spacing w:line="240" w:lineRule="auto"/>
            </w:pPr>
            <w:r>
              <w:t>Argumentar y comunicar.</w:t>
            </w:r>
          </w:p>
        </w:tc>
      </w:tr>
      <w:tr w:rsidR="00A16DC6" w14:paraId="2ACEB1A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A1" w14:textId="77777777" w:rsidR="00A16DC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B1A2" w14:textId="77777777" w:rsidR="00A16DC6" w:rsidRDefault="00000000">
            <w:pPr>
              <w:widowControl w:val="0"/>
              <w:spacing w:line="240" w:lineRule="auto"/>
            </w:pPr>
            <w:r>
              <w:t>3</w:t>
            </w:r>
            <w:r>
              <w:rPr>
                <w:color w:val="FF00FF"/>
              </w:rPr>
              <w:t xml:space="preserve"> </w:t>
            </w:r>
            <w:r>
              <w:t>cm</w:t>
            </w:r>
          </w:p>
        </w:tc>
      </w:tr>
    </w:tbl>
    <w:p w14:paraId="2ACEB1A4" w14:textId="77777777" w:rsidR="00A16DC6" w:rsidRDefault="00A16DC6"/>
    <w:p w14:paraId="2ACEB1A5" w14:textId="77777777" w:rsidR="00A16DC6" w:rsidRDefault="00A16DC6"/>
    <w:p w14:paraId="2ACEB1AB" w14:textId="77777777" w:rsidR="00A16DC6" w:rsidRDefault="00A16DC6"/>
    <w:sectPr w:rsidR="00A16DC6">
      <w:headerReference w:type="default" r:id="rId22"/>
      <w:footerReference w:type="default" r:id="rId23"/>
      <w:pgSz w:w="11909" w:h="16834"/>
      <w:pgMar w:top="1440" w:right="1440" w:bottom="56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F5FE8" w14:textId="77777777" w:rsidR="00A06632" w:rsidRDefault="00A06632">
      <w:pPr>
        <w:spacing w:line="240" w:lineRule="auto"/>
      </w:pPr>
      <w:r>
        <w:separator/>
      </w:r>
    </w:p>
  </w:endnote>
  <w:endnote w:type="continuationSeparator" w:id="0">
    <w:p w14:paraId="57757506" w14:textId="77777777" w:rsidR="00A06632" w:rsidRDefault="00A066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B1D1" w14:textId="77777777" w:rsidR="00A16DC6" w:rsidRDefault="0000000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ACEB1D4" wp14:editId="2ACEB1D5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CF61" w14:textId="77777777" w:rsidR="00A06632" w:rsidRDefault="00A06632">
      <w:pPr>
        <w:spacing w:line="240" w:lineRule="auto"/>
      </w:pPr>
      <w:r>
        <w:separator/>
      </w:r>
    </w:p>
  </w:footnote>
  <w:footnote w:type="continuationSeparator" w:id="0">
    <w:p w14:paraId="7620D6C0" w14:textId="77777777" w:rsidR="00A06632" w:rsidRDefault="00A066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B1D0" w14:textId="77777777" w:rsidR="00A16DC6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ACEB1D2" wp14:editId="2ACEB1D3">
          <wp:simplePos x="0" y="0"/>
          <wp:positionH relativeFrom="page">
            <wp:posOffset>-6186</wp:posOffset>
          </wp:positionH>
          <wp:positionV relativeFrom="page">
            <wp:posOffset>-9524</wp:posOffset>
          </wp:positionV>
          <wp:extent cx="7572375" cy="792458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53A97"/>
    <w:multiLevelType w:val="multilevel"/>
    <w:tmpl w:val="CD7EE06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48D72E26"/>
    <w:multiLevelType w:val="multilevel"/>
    <w:tmpl w:val="53A66A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605B39"/>
    <w:multiLevelType w:val="multilevel"/>
    <w:tmpl w:val="C7E8B3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0BE0325"/>
    <w:multiLevelType w:val="multilevel"/>
    <w:tmpl w:val="B2BEDA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9092278"/>
    <w:multiLevelType w:val="hybridMultilevel"/>
    <w:tmpl w:val="020CEBC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700542">
    <w:abstractNumId w:val="2"/>
  </w:num>
  <w:num w:numId="2" w16cid:durableId="1459103251">
    <w:abstractNumId w:val="1"/>
  </w:num>
  <w:num w:numId="3" w16cid:durableId="1315530996">
    <w:abstractNumId w:val="0"/>
  </w:num>
  <w:num w:numId="4" w16cid:durableId="1431438252">
    <w:abstractNumId w:val="3"/>
  </w:num>
  <w:num w:numId="5" w16cid:durableId="1897280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C6"/>
    <w:rsid w:val="00067B00"/>
    <w:rsid w:val="00166833"/>
    <w:rsid w:val="003475D8"/>
    <w:rsid w:val="003968E1"/>
    <w:rsid w:val="004D6FB9"/>
    <w:rsid w:val="00532443"/>
    <w:rsid w:val="005C5019"/>
    <w:rsid w:val="005E0698"/>
    <w:rsid w:val="00622912"/>
    <w:rsid w:val="00695E94"/>
    <w:rsid w:val="006D25CC"/>
    <w:rsid w:val="006E404D"/>
    <w:rsid w:val="007258F5"/>
    <w:rsid w:val="007C10BA"/>
    <w:rsid w:val="007F6314"/>
    <w:rsid w:val="008221D7"/>
    <w:rsid w:val="008701CA"/>
    <w:rsid w:val="008C2449"/>
    <w:rsid w:val="00922360"/>
    <w:rsid w:val="00A06632"/>
    <w:rsid w:val="00A16DC6"/>
    <w:rsid w:val="00A70AA5"/>
    <w:rsid w:val="00B1631F"/>
    <w:rsid w:val="00B8005D"/>
    <w:rsid w:val="00BB5A7A"/>
    <w:rsid w:val="00BE31AB"/>
    <w:rsid w:val="00BE5D69"/>
    <w:rsid w:val="00C272F5"/>
    <w:rsid w:val="00C551D9"/>
    <w:rsid w:val="00CF0080"/>
    <w:rsid w:val="00D3326B"/>
    <w:rsid w:val="00E739C5"/>
    <w:rsid w:val="00EA3C33"/>
    <w:rsid w:val="00ED6C6F"/>
    <w:rsid w:val="00F23106"/>
    <w:rsid w:val="00F40C33"/>
    <w:rsid w:val="00F727AB"/>
    <w:rsid w:val="00FD1028"/>
    <w:rsid w:val="00FD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B0C9"/>
  <w15:docId w15:val="{11570CEB-9F8C-4316-AC54-81EEA9FD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822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microsoft.com/office/2007/relationships/hdphoto" Target="media/hdphoto2.wdp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Danisa Saavedra Pizarro</cp:lastModifiedBy>
  <cp:revision>31</cp:revision>
  <dcterms:created xsi:type="dcterms:W3CDTF">2024-04-10T22:10:00Z</dcterms:created>
  <dcterms:modified xsi:type="dcterms:W3CDTF">2025-02-10T19:44:00Z</dcterms:modified>
</cp:coreProperties>
</file>