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1"/>
        <w:gridCol w:w="6314"/>
        <w:gridCol w:w="1815"/>
        <w:tblGridChange w:id="0">
          <w:tblGrid>
            <w:gridCol w:w="841"/>
            <w:gridCol w:w="6314"/>
            <w:gridCol w:w="1815"/>
          </w:tblGrid>
        </w:tblGridChange>
      </w:tblGrid>
      <w:tr>
        <w:trPr>
          <w:cantSplit w:val="0"/>
          <w:trHeight w:val="300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7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32" w:hanging="29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¿Cuál de las siguientes fracciones representa la parte sombreada del cuadrado?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2034539</wp:posOffset>
                  </wp:positionH>
                  <wp:positionV relativeFrom="paragraph">
                    <wp:posOffset>914400</wp:posOffset>
                  </wp:positionV>
                  <wp:extent cx="1028700" cy="1095375"/>
                  <wp:effectExtent b="0" l="0" r="0" t="0"/>
                  <wp:wrapNone/>
                  <wp:docPr id="185215224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7609" l="71496" r="2296" t="17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0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0"/>
              <w:gridCol w:w="255"/>
              <w:gridCol w:w="465"/>
              <w:tblGridChange w:id="0">
                <w:tblGrid>
                  <w:gridCol w:w="210"/>
                  <w:gridCol w:w="255"/>
                  <w:gridCol w:w="465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Borders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05">
                  <w:pPr>
                    <w:spacing w:after="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a.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ffffff" w:space="0" w:sz="4" w:val="single"/>
                  </w:tcBorders>
                </w:tcPr>
                <w:p w:rsidR="00000000" w:rsidDel="00000000" w:rsidP="00000000" w:rsidRDefault="00000000" w:rsidRPr="00000000" w14:paraId="00000007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gridSpan w:val="2"/>
                  <w:tcBorders>
                    <w:top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after="0" w:line="276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0A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0B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b.</w:t>
                  </w:r>
                </w:p>
              </w:tc>
              <w:tc>
                <w:tcPr>
                  <w:tcBorders>
                    <w:top w:color="ffffff" w:space="0" w:sz="4" w:val="single"/>
                    <w:left w:color="ffffff" w:space="0" w:sz="4" w:val="single"/>
                  </w:tcBorders>
                </w:tcPr>
                <w:p w:rsidR="00000000" w:rsidDel="00000000" w:rsidP="00000000" w:rsidRDefault="00000000" w:rsidRPr="00000000" w14:paraId="0000000D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ffffff" w:space="0" w:sz="4" w:val="single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0E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10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8</w:t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93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8"/>
              <w:gridCol w:w="425"/>
              <w:tblGridChange w:id="0">
                <w:tblGrid>
                  <w:gridCol w:w="468"/>
                  <w:gridCol w:w="4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12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c.</w:t>
                  </w:r>
                </w:p>
              </w:tc>
              <w:tc>
                <w:tcPr>
                  <w:tcBorders>
                    <w:left w:color="ffffff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13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3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93.0" w:type="dxa"/>
              <w:jc w:val="left"/>
              <w:tblBorders>
                <w:top w:color="ffffff" w:space="0" w:sz="4" w:val="single"/>
                <w:left w:color="ffffff" w:space="0" w:sz="4" w:val="single"/>
                <w:bottom w:color="ffffff" w:space="0" w:sz="4" w:val="single"/>
                <w:right w:color="ffffff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8"/>
              <w:gridCol w:w="425"/>
              <w:tblGridChange w:id="0">
                <w:tblGrid>
                  <w:gridCol w:w="468"/>
                  <w:gridCol w:w="4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17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d.</w:t>
                  </w:r>
                </w:p>
              </w:tc>
              <w:tc>
                <w:tcPr>
                  <w:tcBorders>
                    <w:left w:color="ffffff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18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  <w:right w:color="ffffff" w:space="0" w:sz="4" w:val="single"/>
                  </w:tcBorders>
                </w:tcPr>
                <w:p w:rsidR="00000000" w:rsidDel="00000000" w:rsidP="00000000" w:rsidRDefault="00000000" w:rsidRPr="00000000" w14:paraId="00000019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spacing w:after="0" w:lineRule="auto"/>
                    <w:rPr>
                      <w:rFonts w:ascii="Sassoon Sans Std" w:cs="Sassoon Sans Std" w:eastAsia="Sassoon Sans Std" w:hAnsi="Sassoon Sans Std"/>
                    </w:rPr>
                  </w:pPr>
                  <w:r w:rsidDel="00000000" w:rsidR="00000000" w:rsidRPr="00000000">
                    <w:rPr>
                      <w:rFonts w:ascii="Sassoon Sans Std" w:cs="Sassoon Sans Std" w:eastAsia="Sassoon Sans Std" w:hAnsi="Sassoon Sans Std"/>
                      <w:rtl w:val="0"/>
                    </w:rPr>
                    <w:t xml:space="preserve">8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8521522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5°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85215224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18521522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Fracciones propias.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185215224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07D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07D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07D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07D1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07D1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07D1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07D1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07D1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07D1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07D1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07D1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07D1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07D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07D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07D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07D1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07D1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07D1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07D1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07D1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07D1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n6NhFAg1FLxcBEyRypcsZZr2g==">CgMxLjA4AHIhMTU4Skl4dG0zdDE2MFZRY0dzdms4VG4xTEo0N2NSV1JJ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2025-07-10T00:09:00Z</dcterms:created>
  <dc:creator>Maria Paz Elizalde</dc:creator>
</cp:coreProperties>
</file>