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5625"/>
        <w:gridCol w:w="1815"/>
        <w:tblGridChange w:id="0">
          <w:tblGrid>
            <w:gridCol w:w="1170"/>
            <w:gridCol w:w="5625"/>
            <w:gridCol w:w="1815"/>
          </w:tblGrid>
        </w:tblGridChange>
      </w:tblGrid>
      <w:tr>
        <w:trPr>
          <w:cantSplit w:val="0"/>
          <w:trHeight w:val="62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25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fff2cc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highlight w:val="white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El siguiente gráfico muestra la cantidad de productos vendidos en una panadería el sábado.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highlight w:val="white"/>
              </w:rPr>
              <w:drawing>
                <wp:inline distB="0" distT="0" distL="0" distR="0">
                  <wp:extent cx="2667000" cy="2009775"/>
                  <wp:effectExtent b="0" l="0" r="0" t="0"/>
                  <wp:docPr id="108627782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-196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009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highlight w:val="white"/>
                <w:rtl w:val="0"/>
              </w:rPr>
              <w:t xml:space="preserve">¿Cuál fue el producto más vendido en la panadería? 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left="720" w:firstLine="0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highlight w:val="white"/>
                <w:rtl w:val="0"/>
              </w:rPr>
              <w:t xml:space="preserve">¿Cuántas unidades se vendieron? 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highlight w:val="white"/>
                <w:rtl w:val="0"/>
              </w:rPr>
              <w:t xml:space="preserve">¿Cuántas pizzas se vendieron?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33500"/>
                      <wp:effectExtent b="0" l="0" r="0" t="0"/>
                      <wp:docPr id="10862778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13250"/>
                                <a:ext cx="1019175" cy="1333500"/>
                                <a:chOff x="4836300" y="3113250"/>
                                <a:chExt cx="1019300" cy="1333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13250"/>
                                  <a:ext cx="1018775" cy="1333162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3°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13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33500"/>
                      <wp:effectExtent b="0" l="0" r="0" t="0"/>
                      <wp:docPr id="108627782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33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10862778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325"/>
                                <a:ext cx="1012190" cy="1153160"/>
                                <a:chOff x="4839875" y="3203325"/>
                                <a:chExt cx="1012350" cy="1153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238"/>
                                  <a:chOff x="48350" y="31991"/>
                                  <a:chExt cx="10200" cy="115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8"/>
                                    <a:ext cx="10123" cy="11524"/>
                                    <a:chOff x="32839" y="9018"/>
                                    <a:chExt cx="14115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837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Gráficos de barras simples.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108627782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CC1E1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CC1E1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CC1E1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CC1E1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CC1E1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CC1E1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CC1E1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CC1E1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CC1E1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CC1E1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CC1E1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CC1E1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CC1E1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CC1E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CC1E1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CC1E1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C1E1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CC1E1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CC1E1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C1E1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CC1E1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nx77zZ4jAYF+S7i46l/dKtf50g==">CgMxLjA4AHIhMXUzOHhWNE1RRjdBWG1qVjFhQXVKVXFoOGJrd285cjR5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2025-07-02T05:32:00Z</dcterms:created>
  <dc:creator>Maria Paz Elizalde</dc:creator>
</cp:coreProperties>
</file>