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307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qué posiciones se encuentran los pájaros en la fuente de agua?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80000" cy="2177490"/>
                  <wp:effectExtent b="0" l="0" r="0" t="0"/>
                  <wp:docPr id="173499139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1774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-185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animales se encuentran en las coordenadas E3 y B3?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2880000" cy="2281967"/>
                  <wp:effectExtent b="0" l="0" r="0" t="0"/>
                  <wp:docPr id="173499140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2819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80000" cy="640231"/>
                  <wp:effectExtent b="0" l="0" r="0" t="0"/>
                  <wp:docPr id="173499140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10925" l="0" r="0" t="116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6402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301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 mapa corresponde a un tesoro escondido marcado con una X.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cuál coordenada se encuentra el tesoro?</w:t>
            </w:r>
          </w:p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80000" cy="2617914"/>
                  <wp:effectExtent b="0" l="0" r="0" t="0"/>
                  <wp:docPr id="173499140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26179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3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qué coordenada se encuentra está Gaspar?</w:t>
            </w:r>
          </w:p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880000" cy="1901195"/>
                  <wp:effectExtent b="0" l="0" r="0" t="0"/>
                  <wp:docPr id="173499140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9011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Gaspar se encuentra en la coordenada </w:t>
            </w: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621525" cy="405525"/>
                      <wp:effectExtent b="0" l="0" r="0" t="0"/>
                      <wp:docPr id="17349913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5040000" y="3582000"/>
                                <a:ext cx="612000" cy="3960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621525" cy="405525"/>
                      <wp:effectExtent b="0" l="0" r="0" t="0"/>
                      <wp:docPr id="1734991396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1525" cy="405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9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000"/>
        <w:gridCol w:w="1815"/>
        <w:tblGridChange w:id="0">
          <w:tblGrid>
            <w:gridCol w:w="1155"/>
            <w:gridCol w:w="6000"/>
            <w:gridCol w:w="1815"/>
          </w:tblGrid>
        </w:tblGridChange>
      </w:tblGrid>
      <w:tr>
        <w:trPr>
          <w:cantSplit w:val="0"/>
          <w:trHeight w:val="271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la palabra oculta.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415792" cy="988289"/>
                  <wp:effectExtent b="0" l="0" r="0" t="0"/>
                  <wp:docPr id="173499140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1"/>
                          <a:srcRect b="5934" l="0" r="0" t="10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92" cy="9882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455200" cy="396000"/>
                  <wp:effectExtent b="0" l="0" r="0" t="0"/>
                  <wp:docPr id="1734991404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 b="17556" l="0" r="0" t="19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39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4" name="Shape 74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9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7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Pinta de negro las siguientes cuadrículas:</w:t>
            </w:r>
          </w:p>
          <w:p w:rsidR="00000000" w:rsidDel="00000000" w:rsidP="00000000" w:rsidRDefault="00000000" w:rsidRPr="00000000" w14:paraId="00000032">
            <w:pPr>
              <w:ind w:left="36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075326" cy="296962"/>
                  <wp:effectExtent b="0" l="0" r="0" t="0"/>
                  <wp:docPr id="1734991407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5"/>
                          <a:srcRect b="18663" l="0" r="0" t="18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26" cy="29696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380515" cy="1606360"/>
                  <wp:effectExtent b="0" l="0" r="0" t="0"/>
                  <wp:docPr id="1734991406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515" cy="1606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8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8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283937" y="901853"/>
                                      <a:ext cx="1411500" cy="954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3" name="Shape 2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Mapas simples o cuadrículas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73499138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4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Describe el trayecto que se puede seguir desde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189525" cy="189525"/>
                      <wp:effectExtent b="0" l="0" r="0" t="0"/>
                      <wp:docPr id="17349913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56000" y="3690000"/>
                                <a:ext cx="180000" cy="180000"/>
                              </a:xfrm>
                              <a:prstGeom prst="smileyFace">
                                <a:avLst>
                                  <a:gd fmla="val 4653" name="adj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89525" cy="189525"/>
                      <wp:effectExtent b="0" l="0" r="0" t="0"/>
                      <wp:docPr id="173499138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9525" cy="1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hasta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114300" distT="114300" distL="114300" distR="114300">
                      <wp:extent cx="182174" cy="189525"/>
                      <wp:effectExtent b="0" l="0" r="0" t="0"/>
                      <wp:docPr id="17349913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59676" y="3690000"/>
                                <a:ext cx="172649" cy="180000"/>
                              </a:xfrm>
                              <a:prstGeom prst="mathMultiply">
                                <a:avLst>
                                  <a:gd fmla="val 23520" name="adj1"/>
                                </a:avLst>
                              </a:prstGeom>
                              <a:solidFill>
                                <a:srgbClr val="666666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82174" cy="189525"/>
                      <wp:effectExtent b="0" l="0" r="0" t="0"/>
                      <wp:docPr id="173499138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174" cy="18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mc:AlternateContent>
                <mc:Choice Requires="wpg">
                  <w:drawing>
                    <wp:inline distB="114300" distT="114300" distL="114300" distR="114300">
                      <wp:extent cx="1422245" cy="1462864"/>
                      <wp:effectExtent b="0" l="0" r="0" t="0"/>
                      <wp:docPr id="17349913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34875" y="3048550"/>
                                <a:ext cx="1422245" cy="1462864"/>
                                <a:chOff x="4634875" y="3048550"/>
                                <a:chExt cx="1422250" cy="1462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34878" y="3048568"/>
                                  <a:ext cx="1422245" cy="1462864"/>
                                  <a:chOff x="152400" y="394168"/>
                                  <a:chExt cx="2912594" cy="300302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52400" y="394168"/>
                                    <a:ext cx="2912575" cy="300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31">
                                    <a:alphaModFix/>
                                  </a:blip>
                                  <a:srcRect b="4364" l="1" r="19" t="7126"/>
                                  <a:stretch/>
                                </pic:blipFill>
                                <pic:spPr>
                                  <a:xfrm>
                                    <a:off x="152400" y="394168"/>
                                    <a:ext cx="2912594" cy="3003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2395625" y="2111400"/>
                                    <a:ext cx="456900" cy="507600"/>
                                  </a:xfrm>
                                  <a:prstGeom prst="mathMultiply">
                                    <a:avLst>
                                      <a:gd fmla="val 23520" name="adj1"/>
                                    </a:avLst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628950" y="872975"/>
                                    <a:ext cx="355500" cy="385800"/>
                                  </a:xfrm>
                                  <a:prstGeom prst="smileyFace">
                                    <a:avLst>
                                      <a:gd fmla="val 4653" name="adj"/>
                                    </a:avLst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422245" cy="1462864"/>
                      <wp:effectExtent b="0" l="0" r="0" t="0"/>
                      <wp:docPr id="173499138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2245" cy="1462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" name="Shape 9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3° Básico 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3499138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237287"/>
                      <wp:effectExtent b="0" l="0" r="0" t="0"/>
                      <wp:docPr id="17349913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61350"/>
                                <a:ext cx="1012326" cy="1237287"/>
                                <a:chOff x="4839800" y="3161350"/>
                                <a:chExt cx="1012400" cy="1237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61357"/>
                                  <a:ext cx="1012326" cy="123728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83937" y="901853"/>
                                      <a:ext cx="1411500" cy="120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Describir trayectos en mapas simples o cuadrículas</w:t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  <w:t xml:space="preserve">.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2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237287"/>
                      <wp:effectExtent b="0" l="0" r="0" t="0"/>
                      <wp:docPr id="1734991388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23728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BE077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8.png"/><Relationship Id="rId22" Type="http://schemas.openxmlformats.org/officeDocument/2006/relationships/image" Target="media/image10.png"/><Relationship Id="rId21" Type="http://schemas.openxmlformats.org/officeDocument/2006/relationships/image" Target="media/image6.png"/><Relationship Id="rId24" Type="http://schemas.openxmlformats.org/officeDocument/2006/relationships/image" Target="media/image17.png"/><Relationship Id="rId23" Type="http://schemas.openxmlformats.org/officeDocument/2006/relationships/image" Target="media/image2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7.png"/><Relationship Id="rId25" Type="http://schemas.openxmlformats.org/officeDocument/2006/relationships/image" Target="media/image5.png"/><Relationship Id="rId28" Type="http://schemas.openxmlformats.org/officeDocument/2006/relationships/image" Target="media/image16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3.png"/><Relationship Id="rId8" Type="http://schemas.openxmlformats.org/officeDocument/2006/relationships/image" Target="media/image20.png"/><Relationship Id="rId31" Type="http://schemas.openxmlformats.org/officeDocument/2006/relationships/image" Target="media/image15.png"/><Relationship Id="rId30" Type="http://schemas.openxmlformats.org/officeDocument/2006/relationships/image" Target="media/image13.png"/><Relationship Id="rId11" Type="http://schemas.openxmlformats.org/officeDocument/2006/relationships/image" Target="media/image1.png"/><Relationship Id="rId33" Type="http://schemas.openxmlformats.org/officeDocument/2006/relationships/image" Target="media/image11.png"/><Relationship Id="rId10" Type="http://schemas.openxmlformats.org/officeDocument/2006/relationships/image" Target="media/image4.png"/><Relationship Id="rId32" Type="http://schemas.openxmlformats.org/officeDocument/2006/relationships/image" Target="media/image8.png"/><Relationship Id="rId13" Type="http://schemas.openxmlformats.org/officeDocument/2006/relationships/image" Target="media/image21.png"/><Relationship Id="rId12" Type="http://schemas.openxmlformats.org/officeDocument/2006/relationships/image" Target="media/image22.png"/><Relationship Id="rId34" Type="http://schemas.openxmlformats.org/officeDocument/2006/relationships/image" Target="media/image18.png"/><Relationship Id="rId15" Type="http://schemas.openxmlformats.org/officeDocument/2006/relationships/image" Target="media/image24.png"/><Relationship Id="rId14" Type="http://schemas.openxmlformats.org/officeDocument/2006/relationships/image" Target="media/image9.png"/><Relationship Id="rId17" Type="http://schemas.openxmlformats.org/officeDocument/2006/relationships/image" Target="media/image2.png"/><Relationship Id="rId16" Type="http://schemas.openxmlformats.org/officeDocument/2006/relationships/image" Target="media/image23.png"/><Relationship Id="rId19" Type="http://schemas.openxmlformats.org/officeDocument/2006/relationships/image" Target="media/image25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1XK/7UxzVEaboTTRSyOAkyVxA==">CgMxLjA4AHIhMWF3QmlmUWZyWkRrOUtYalIzWVFNdHVQeGpLdk5TYjhm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2024-04-10T17:58:00Z</dcterms:created>
</cp:coreProperties>
</file>