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0"/>
        <w:gridCol w:w="5616"/>
        <w:gridCol w:w="1815"/>
        <w:tblGridChange w:id="0">
          <w:tblGrid>
            <w:gridCol w:w="1320"/>
            <w:gridCol w:w="5616"/>
            <w:gridCol w:w="1815"/>
          </w:tblGrid>
        </w:tblGridChange>
      </w:tblGrid>
      <w:tr>
        <w:trPr>
          <w:cantSplit w:val="0"/>
          <w:trHeight w:val="654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N/A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Clasifica los siguientes triángulos según la medida de sus lados en isósceles, equilátero o ninguno de ellos. Si lo necesitas, puedes medir la longitud de sus lados.</w:t>
            </w:r>
          </w:p>
          <w:p w:rsidR="00000000" w:rsidDel="00000000" w:rsidP="00000000" w:rsidRDefault="00000000" w:rsidRPr="00000000" w14:paraId="00000004">
            <w:pPr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234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617"/>
              <w:gridCol w:w="2617"/>
              <w:tblGridChange w:id="0">
                <w:tblGrid>
                  <w:gridCol w:w="2617"/>
                  <w:gridCol w:w="2617"/>
                </w:tblGrid>
              </w:tblGridChange>
            </w:tblGrid>
            <w:tr>
              <w:trPr>
                <w:cantSplit w:val="0"/>
                <w:trHeight w:val="10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5">
                  <w:pPr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a)</w:t>
                  </w:r>
                </w:p>
                <w:p w:rsidR="00000000" w:rsidDel="00000000" w:rsidP="00000000" w:rsidRDefault="00000000" w:rsidRPr="00000000" w14:paraId="00000006">
                  <w:pPr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</w:rPr>
                    <w:drawing>
                      <wp:inline distB="114300" distT="114300" distL="114300" distR="114300">
                        <wp:extent cx="1351951" cy="648000"/>
                        <wp:effectExtent b="0" l="0" r="0" t="0"/>
                        <wp:docPr id="1685336138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7"/>
                                <a:srcRect b="7680" l="6033" r="5095" t="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1951" cy="648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7">
                  <w:pPr>
                    <w:widowControl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b)</w:t>
                  </w:r>
                </w:p>
                <w:p w:rsidR="00000000" w:rsidDel="00000000" w:rsidP="00000000" w:rsidRDefault="00000000" w:rsidRPr="00000000" w14:paraId="00000008">
                  <w:pPr>
                    <w:widowControl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</w:rPr>
                    <w:drawing>
                      <wp:inline distB="0" distT="0" distL="0" distR="0">
                        <wp:extent cx="648030" cy="1077284"/>
                        <wp:effectExtent b="0" l="0" r="0" t="0"/>
                        <wp:docPr id="1685336140" name="image1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1.png"/>
                                <pic:cNvPicPr preferRelativeResize="0"/>
                              </pic:nvPicPr>
                              <pic:blipFill>
                                <a:blip r:embed="rId8"/>
                                <a:srcRect b="10550" l="7564" r="15179" t="121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8030" cy="1077284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5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9">
                  <w:pPr>
                    <w:widowControl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widowControl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c)</w:t>
                  </w:r>
                </w:p>
                <w:p w:rsidR="00000000" w:rsidDel="00000000" w:rsidP="00000000" w:rsidRDefault="00000000" w:rsidRPr="00000000" w14:paraId="0000000B">
                  <w:pPr>
                    <w:widowControl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</w:rPr>
                    <w:drawing>
                      <wp:inline distB="114300" distT="114300" distL="114300" distR="114300">
                        <wp:extent cx="1170000" cy="1173600"/>
                        <wp:effectExtent b="0" l="0" r="0" t="0"/>
                        <wp:docPr id="1685336139" name="image7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9"/>
                                <a:srcRect b="4222" l="8670" r="5441" t="6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0000" cy="11736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C">
                  <w:pPr>
                    <w:widowControl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widowControl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d)</w:t>
                  </w:r>
                </w:p>
                <w:p w:rsidR="00000000" w:rsidDel="00000000" w:rsidP="00000000" w:rsidRDefault="00000000" w:rsidRPr="00000000" w14:paraId="0000000E">
                  <w:pPr>
                    <w:widowControl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</w:rPr>
                    <w:drawing>
                      <wp:inline distB="114300" distT="114300" distL="114300" distR="114300">
                        <wp:extent cx="1321313" cy="972000"/>
                        <wp:effectExtent b="0" l="0" r="0" t="0"/>
                        <wp:docPr id="168533614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1313" cy="972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853361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8533612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853361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Clasificación de triángulos.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8533612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 qué tipo de triángulo corresponde en cada caso, según las siguientes descripciones: </w:t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 triángulo con lados de longitud 4 cm, 6 cm y 6 cm.</w:t>
            </w:r>
          </w:p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 triángulo con todos los lados de medida 7 cm.</w:t>
            </w:r>
          </w:p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853361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8533613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853361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Clasificación de triángulos.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85336130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0"/>
        <w:gridCol w:w="5835"/>
        <w:gridCol w:w="1815"/>
        <w:tblGridChange w:id="0">
          <w:tblGrid>
            <w:gridCol w:w="1320"/>
            <w:gridCol w:w="5835"/>
            <w:gridCol w:w="1815"/>
          </w:tblGrid>
        </w:tblGridChange>
      </w:tblGrid>
      <w:tr>
        <w:trPr>
          <w:cantSplit w:val="0"/>
          <w:trHeight w:val="285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N/A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 siguiente figura es un triángulo isósceles:</w:t>
            </w:r>
          </w:p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949.0" w:type="dxa"/>
              <w:jc w:val="righ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973"/>
              <w:gridCol w:w="2976"/>
              <w:tblGridChange w:id="0">
                <w:tblGrid>
                  <w:gridCol w:w="1973"/>
                  <w:gridCol w:w="29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1">
                  <w:pPr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</w:rPr>
                    <w:drawing>
                      <wp:inline distB="114300" distT="114300" distL="114300" distR="114300">
                        <wp:extent cx="974420" cy="1495231"/>
                        <wp:effectExtent b="0" l="0" r="0" t="0"/>
                        <wp:docPr id="1685336141" name="image1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5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4420" cy="1495231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2">
                  <w:pPr>
                    <w:widowControl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¿Cuál ángulo tiene la misma medida que el ángulo </w:t>
                  </w:r>
                  <w:r w:rsidDel="00000000" w:rsidR="00000000" w:rsidRPr="00000000">
                    <w:rPr>
                      <w:sz w:val="28"/>
                      <w:szCs w:val="28"/>
                    </w:rPr>
                    <w:drawing>
                      <wp:inline distB="114300" distT="114300" distL="114300" distR="114300">
                        <wp:extent cx="250427" cy="242951"/>
                        <wp:effectExtent b="0" l="0" r="0" t="0"/>
                        <wp:docPr id="1685336144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6"/>
                                <a:srcRect b="4371" l="13469" r="4368" t="159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427" cy="242951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 ?</w:t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853361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8533613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853361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Propiedades de triángulos.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8533613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Observa el triángulo equilátero y responde.</w:t>
            </w:r>
          </w:p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062990" cy="896402"/>
                  <wp:effectExtent b="0" l="0" r="0" t="0"/>
                  <wp:docPr id="168533614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9"/>
                          <a:srcRect b="8374" l="7048" r="2789" t="59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8964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¿Cuánto mide el lado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38086" cy="243624"/>
                  <wp:effectExtent b="0" l="0" r="0" t="0"/>
                  <wp:docPr id="168533614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 b="10422" l="18230" r="10352" t="185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86" cy="2436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C">
            <w:pPr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¿Cuánto mide cada uno de los ángulos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43510" cy="246278"/>
                  <wp:effectExtent b="0" l="0" r="0" t="0"/>
                  <wp:docPr id="168533614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1"/>
                          <a:srcRect b="18218" l="12794" r="12012" t="137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10" cy="2462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65577" cy="268343"/>
                  <wp:effectExtent b="0" l="0" r="0" t="0"/>
                  <wp:docPr id="1685336149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2"/>
                          <a:srcRect b="12123" l="6343" r="6524" t="137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2683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y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54617" cy="251850"/>
                  <wp:effectExtent b="0" l="0" r="0" t="0"/>
                  <wp:docPr id="168533614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3"/>
                          <a:srcRect b="15046" l="12733" r="22069" t="18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17" cy="251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853361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8533613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853361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Propiedades de triángulos.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8533613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N/A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 siguiente figura es un triángulo isósceles. ¿Cuánto mide el lado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238086" cy="243624"/>
                  <wp:effectExtent b="0" l="0" r="0" t="0"/>
                  <wp:docPr id="168533614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 b="10422" l="18230" r="10352" t="185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86" cy="2436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939165" cy="914876"/>
                  <wp:effectExtent b="0" l="0" r="0" t="0"/>
                  <wp:docPr id="1685336150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6"/>
                          <a:srcRect b="2943" l="4765" r="4974" t="66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9148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853361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85336137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853361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Propiedades de triángulos.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8533613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D4015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10.png"/><Relationship Id="rId21" Type="http://schemas.openxmlformats.org/officeDocument/2006/relationships/image" Target="media/image2.png"/><Relationship Id="rId24" Type="http://schemas.openxmlformats.org/officeDocument/2006/relationships/image" Target="media/image20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26" Type="http://schemas.openxmlformats.org/officeDocument/2006/relationships/image" Target="media/image9.png"/><Relationship Id="rId25" Type="http://schemas.openxmlformats.org/officeDocument/2006/relationships/image" Target="media/image19.png"/><Relationship Id="rId28" Type="http://schemas.openxmlformats.org/officeDocument/2006/relationships/image" Target="media/image21.png"/><Relationship Id="rId27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1.png"/><Relationship Id="rId11" Type="http://schemas.openxmlformats.org/officeDocument/2006/relationships/image" Target="media/image13.png"/><Relationship Id="rId10" Type="http://schemas.openxmlformats.org/officeDocument/2006/relationships/image" Target="media/image1.png"/><Relationship Id="rId13" Type="http://schemas.openxmlformats.org/officeDocument/2006/relationships/image" Target="media/image16.png"/><Relationship Id="rId12" Type="http://schemas.openxmlformats.org/officeDocument/2006/relationships/image" Target="media/image12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7" Type="http://schemas.openxmlformats.org/officeDocument/2006/relationships/image" Target="media/image18.png"/><Relationship Id="rId16" Type="http://schemas.openxmlformats.org/officeDocument/2006/relationships/image" Target="media/image5.png"/><Relationship Id="rId19" Type="http://schemas.openxmlformats.org/officeDocument/2006/relationships/image" Target="media/image4.png"/><Relationship Id="rId1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hvMa9h8MdCgmzZnRAp1iolT3w==">CgMxLjA4AHIhMTVWeWM4TXZlY3lVQkp6TmtyTXlzU240QmpUZmhTTkVK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2024-04-10T22:10:00Z</dcterms:created>
</cp:coreProperties>
</file>