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7F20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t>¿Qué aprendí? 5° Básico Capítulo 8</w:t>
      </w:r>
    </w:p>
    <w:p w14:paraId="5BD1B9B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CE086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2450D9" w14:textId="5FCDB44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¿Cuál de las siguientes fracciones representa la parte sombreada del cuadrado?</w:t>
      </w:r>
    </w:p>
    <w:p w14:paraId="4A3E6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DB1D28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1EC26A" wp14:editId="571527E2">
            <wp:extent cx="4993848" cy="2186062"/>
            <wp:effectExtent l="0" t="0" r="0" b="0"/>
            <wp:docPr id="48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l="3549" t="4834" r="2296"/>
                    <a:stretch>
                      <a:fillRect/>
                    </a:stretch>
                  </pic:blipFill>
                  <pic:spPr>
                    <a:xfrm>
                      <a:off x="0" y="0"/>
                      <a:ext cx="4993848" cy="2186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A729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0B6D7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3532B8" w14:paraId="6FCC851F" w14:textId="77777777" w:rsidTr="00B33EE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465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0691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F1BD783" w14:textId="77777777" w:rsidTr="00B33EE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FA7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35E0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3D4C5F37" w14:textId="77777777" w:rsidTr="00B33EE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9EA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EFD68" w14:textId="314AE126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4F2FC08C" w14:textId="7777777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920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8EB17" w14:textId="0AAB47CB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E05ED84" w14:textId="77777777" w:rsidTr="00B33EE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A9F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57C3F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783FEC8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B46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977A6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(parte de un todo) de fracciones propias.</w:t>
            </w:r>
          </w:p>
        </w:tc>
      </w:tr>
      <w:tr w:rsidR="003532B8" w14:paraId="6A8F9FC2" w14:textId="77777777" w:rsidTr="00B33EE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D85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1F92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70C10A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D2D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0AC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Alternativa b).</w:t>
            </w:r>
          </w:p>
        </w:tc>
      </w:tr>
    </w:tbl>
    <w:p w14:paraId="74E7704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CBCBBA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3E53A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49A05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8055E" w14:textId="317DA499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Marca las fracciones impropias.</w:t>
      </w:r>
    </w:p>
    <w:p w14:paraId="4B1294A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DCC82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1A7FEF6" wp14:editId="04ED18DC">
            <wp:extent cx="2578100" cy="1143000"/>
            <wp:effectExtent l="0" t="0" r="0" b="0"/>
            <wp:docPr id="4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6FD4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5E308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7CEA15A9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9DC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DB29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0D14EEA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F26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5A072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6D4BCF8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487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2C963" w14:textId="3C5A2656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6AE0B998" w14:textId="77777777">
        <w:trPr>
          <w:trHeight w:val="1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666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FFAEC7" w14:textId="6307E731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1EFF9871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E9F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96CC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impropias.</w:t>
            </w:r>
          </w:p>
        </w:tc>
      </w:tr>
      <w:tr w:rsidR="003532B8" w14:paraId="52F5815F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E1B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B324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las fracciones impropias a partir de su representación simbólica.</w:t>
            </w:r>
          </w:p>
        </w:tc>
      </w:tr>
      <w:tr w:rsidR="003532B8" w14:paraId="4AB77F01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0BB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DACB57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6A247E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1E4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9C1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6DF5C35" wp14:editId="11E11E25">
                  <wp:extent cx="901700" cy="381000"/>
                  <wp:effectExtent l="0" t="0" r="0" b="0"/>
                  <wp:docPr id="48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DDE3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3371CB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FA17C64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712E0E1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DED19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B2383" w14:textId="50EC1FD9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¿Cuántos litros de leche hay? Responde con número mixto y fracción impropia.</w:t>
      </w:r>
    </w:p>
    <w:p w14:paraId="4D2E1F0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8F920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4E3076" wp14:editId="71445B23">
            <wp:extent cx="3257550" cy="821055"/>
            <wp:effectExtent l="0" t="0" r="0" b="0"/>
            <wp:docPr id="47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 rotWithShape="1">
                    <a:blip r:embed="rId11"/>
                    <a:srcRect r="39597"/>
                    <a:stretch/>
                  </pic:blipFill>
                  <pic:spPr bwMode="auto">
                    <a:xfrm>
                      <a:off x="0" y="0"/>
                      <a:ext cx="3259288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58689" w14:textId="77777777" w:rsidR="006E6E76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F2A398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EF0362" w14:textId="61906762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DB0080" wp14:editId="6C921393">
            <wp:extent cx="2173586" cy="821055"/>
            <wp:effectExtent l="0" t="0" r="0" b="0"/>
            <wp:docPr id="1778064760" name="image19.png" descr="Diagra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64760" name="image19.png" descr="Diagrama&#10;&#10;Descripción generada automáticamente con confianza baja"/>
                    <pic:cNvPicPr preferRelativeResize="0"/>
                  </pic:nvPicPr>
                  <pic:blipFill rotWithShape="1">
                    <a:blip r:embed="rId11"/>
                    <a:srcRect l="59696"/>
                    <a:stretch/>
                  </pic:blipFill>
                  <pic:spPr bwMode="auto">
                    <a:xfrm>
                      <a:off x="0" y="0"/>
                      <a:ext cx="2174746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05BAE" w14:textId="77777777" w:rsidR="006E6E76" w:rsidRDefault="006E6E76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E963E9" w14:textId="77777777" w:rsidR="00057590" w:rsidRDefault="00057590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1A0F8D64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97A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048FD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5A1E590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FE1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353C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7A3FD25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B13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CB2DAC" w14:textId="2E5A662E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32C6EC9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503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9AE77" w14:textId="18EFEFBF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26AB193B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284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C0F1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29D3167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B14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5614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de fracciones impropias y números mixtos.</w:t>
            </w:r>
          </w:p>
        </w:tc>
      </w:tr>
      <w:tr w:rsidR="003532B8" w14:paraId="28A727E6" w14:textId="77777777" w:rsidTr="0005759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124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6A867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4DC671F6" w14:textId="77777777">
        <w:trPr>
          <w:trHeight w:val="8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6A0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C00C" w14:textId="362CBEE7" w:rsidR="003532B8" w:rsidRDefault="006E6E76" w:rsidP="0005759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Hay </w:t>
            </w:r>
            <w:r w:rsidR="00057590">
              <w:rPr>
                <w:rFonts w:ascii="Arial" w:eastAsia="Arial" w:hAnsi="Arial" w:cs="Arial"/>
                <w:noProof/>
              </w:rPr>
              <w:drawing>
                <wp:inline distT="0" distB="0" distL="0" distR="0" wp14:anchorId="31F93738" wp14:editId="40C83E21">
                  <wp:extent cx="812800" cy="342900"/>
                  <wp:effectExtent l="0" t="0" r="6350" b="0"/>
                  <wp:docPr id="48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57590">
              <w:rPr>
                <w:rFonts w:ascii="Arial" w:eastAsia="Arial" w:hAnsi="Arial" w:cs="Arial"/>
              </w:rPr>
              <w:t>.</w:t>
            </w:r>
          </w:p>
        </w:tc>
      </w:tr>
    </w:tbl>
    <w:p w14:paraId="510ECFE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4A62C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BB426F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AF05845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61770E8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556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695A1" w14:textId="64306AA3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Representa y escribe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</w:t>
      </w:r>
    </w:p>
    <w:p w14:paraId="02F70F0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8CC6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9C8E61" wp14:editId="0D0EF629">
            <wp:extent cx="4867275" cy="936752"/>
            <wp:effectExtent l="0" t="0" r="0" b="0"/>
            <wp:docPr id="4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t="7823" b="1247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936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62FC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319F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684C7241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EA2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3AF16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2216410D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266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75B10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605D5645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56D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1EB51" w14:textId="2EFEE2DA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5C4818C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78B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B1B03" w14:textId="2149C9B1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C0C8EBC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909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5D15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B5A6FC9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88A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35E0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 y pictórica.</w:t>
            </w:r>
          </w:p>
        </w:tc>
      </w:tr>
      <w:tr w:rsidR="003532B8" w14:paraId="606041CE" w14:textId="77777777" w:rsidTr="00C7797C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B9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7205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4946B35" w14:textId="77777777" w:rsidTr="00C7797C"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6F6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0206" w14:textId="77777777" w:rsidR="00EB24FD" w:rsidRDefault="00EB24F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variables; por ejemplo:</w:t>
            </w:r>
          </w:p>
          <w:p w14:paraId="35C29329" w14:textId="4CADDBD3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2062AFC" wp14:editId="11ABBFD8">
                  <wp:extent cx="1943100" cy="952500"/>
                  <wp:effectExtent l="0" t="0" r="0" b="0"/>
                  <wp:docPr id="46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1858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CC6B81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744F712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2BC76B1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655F4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13F8B" w14:textId="3C4494A7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F656E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EB8116" wp14:editId="0BF3031F">
            <wp:extent cx="1543050" cy="1685925"/>
            <wp:effectExtent l="0" t="0" r="0" b="9525"/>
            <wp:docPr id="4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6978E" w14:textId="77777777" w:rsidR="00BB578E" w:rsidRDefault="00BB578E" w:rsidP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42EDB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4E691AD" w14:textId="77777777" w:rsidTr="00EB24FD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C37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8AB76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E3ECE98" w14:textId="77777777" w:rsidTr="00EB24FD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827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EC3F2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22DB87" w14:textId="77777777" w:rsidTr="00EB24FD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95D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9B71E" w14:textId="0190E461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0D145B2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BDE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1D5A0B" w14:textId="5078F238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6FB0D848" w14:textId="77777777" w:rsidTr="00EB24FD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894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B8556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41EDE12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452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6F04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el factor por el que se amplían fracciones propias para obtener fracciones equivalentes dadas de forma simbólica.</w:t>
            </w:r>
          </w:p>
        </w:tc>
      </w:tr>
      <w:tr w:rsidR="003532B8" w14:paraId="1B5EEFEC" w14:textId="77777777" w:rsidTr="00EB24FD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DEC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90A5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5AD616F5" w14:textId="77777777">
        <w:trPr>
          <w:trHeight w:val="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E05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440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B270B2B" wp14:editId="33E4552D">
                  <wp:extent cx="957263" cy="1268373"/>
                  <wp:effectExtent l="0" t="0" r="0" b="0"/>
                  <wp:docPr id="48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268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B961D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2FAB09A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0655C42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5325E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E29E15" w14:textId="10D7D10E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Amplifica por 3. </w:t>
      </w:r>
    </w:p>
    <w:p w14:paraId="5BD7732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A8699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9A4700B" wp14:editId="0D84A1E5">
            <wp:extent cx="1019175" cy="1666875"/>
            <wp:effectExtent l="0" t="0" r="9525" b="9525"/>
            <wp:docPr id="47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D4C0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B6BFA0" w14:textId="77777777" w:rsidR="00BB578E" w:rsidRDefault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3532B8" w14:paraId="797ACD3A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623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2D8F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3AD42B37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252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F19F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1585E1D2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BAF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3280D8" w14:textId="20619CCD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6850875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F8C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99D33" w14:textId="79D1B3EF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43FB5083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F2D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213BA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08CEF0A2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845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7CB8E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Amplían fracciones propias de forma simbólica, dado el factor de ampliación.</w:t>
            </w:r>
          </w:p>
        </w:tc>
      </w:tr>
      <w:tr w:rsidR="003532B8" w14:paraId="2E6EFDBB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217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FB797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F97FDE2" w14:textId="77777777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B75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63B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72B1ACE6" wp14:editId="2542E0CD">
                  <wp:extent cx="670162" cy="1116936"/>
                  <wp:effectExtent l="0" t="0" r="0" b="0"/>
                  <wp:docPr id="4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62" cy="1116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3B818" w14:textId="7CF0CF2E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50C4F8" w14:textId="77777777" w:rsidR="004E6413" w:rsidRDefault="004E64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04EA4744" w14:textId="5C59EFC8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2ABCA7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6B76F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BF9F7A" w14:textId="5C9E4B68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Compara las fracciones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y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,</m:t>
        </m:r>
      </m:oMath>
      <w:r w:rsidRPr="006E6E76">
        <w:rPr>
          <w:rFonts w:ascii="Arial" w:eastAsia="Arial" w:hAnsi="Arial" w:cs="Arial"/>
          <w:sz w:val="24"/>
          <w:szCs w:val="24"/>
        </w:rPr>
        <w:t xml:space="preserve"> expresándolas como fracciones equivalentes con igual denominador.</w:t>
      </w:r>
    </w:p>
    <w:p w14:paraId="4555B23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27F8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2796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F8B38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0BD14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77F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DEBF48E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503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04D2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D3024C7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D84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A417C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32C7AB4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9BB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5A8E1" w14:textId="20330F8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243887B2" w14:textId="77777777">
        <w:trPr>
          <w:trHeight w:val="1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49B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54FB46" w14:textId="053315E1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9B6B6CD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744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0BC5F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02D377EC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AC0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7E61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6C782064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519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C37BF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01018A7" w14:textId="77777777" w:rsidTr="004E6413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938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EEAC" w14:textId="5DEB3A74" w:rsidR="003532B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 y 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8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</m:t>
              </m:r>
            </m:oMath>
            <w:r w:rsidR="006E6E76">
              <w:rPr>
                <w:rFonts w:ascii="Arial" w:eastAsia="Arial" w:hAnsi="Arial" w:cs="Arial"/>
              </w:rPr>
              <w:t xml:space="preserve">, entonces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&lt;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.</w:t>
            </w:r>
          </w:p>
        </w:tc>
      </w:tr>
    </w:tbl>
    <w:p w14:paraId="048E5BD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652DA7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895472A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31D7E2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1D88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AD699F" w14:textId="106D904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Encuentra 3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 Anótalas en los recuadros.</w:t>
      </w:r>
    </w:p>
    <w:p w14:paraId="34B9CEC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3E9636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1B6EC05" wp14:editId="31894399">
            <wp:extent cx="1422400" cy="1117600"/>
            <wp:effectExtent l="0" t="0" r="0" b="0"/>
            <wp:docPr id="4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9F31EDE" wp14:editId="7EF42620">
            <wp:extent cx="1422400" cy="1117600"/>
            <wp:effectExtent l="0" t="0" r="0" b="0"/>
            <wp:docPr id="48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767A703" wp14:editId="5E7F1500">
            <wp:extent cx="1422400" cy="1117600"/>
            <wp:effectExtent l="0" t="0" r="0" b="0"/>
            <wp:docPr id="47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5815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10AE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9F57168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4C9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59B15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3C6B168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871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A81F5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276EAF1B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BF1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FCD2B" w14:textId="22515698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6E1FF81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796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7E08AF" w14:textId="65BD5C99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87DEB7E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68D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8A021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64FB5D89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05C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AAAEA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simbólica.</w:t>
            </w:r>
          </w:p>
        </w:tc>
      </w:tr>
      <w:tr w:rsidR="003532B8" w14:paraId="54693C5C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504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55534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1D036D5E" w14:textId="77777777" w:rsidTr="00BD668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86A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06AA" w14:textId="76673E94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Hay muchas respuestas correctas, por ejemplo,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6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8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9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12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16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>
              <w:rPr>
                <w:rFonts w:ascii="Arial" w:eastAsia="Arial" w:hAnsi="Arial" w:cs="Arial"/>
              </w:rPr>
              <w:t xml:space="preserve">, y en general cualquier fracción de la forma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3n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4n</m:t>
                  </m:r>
                </m:den>
              </m:f>
            </m:oMath>
            <w:r>
              <w:rPr>
                <w:rFonts w:ascii="Arial" w:eastAsia="Arial" w:hAnsi="Arial" w:cs="Arial"/>
              </w:rPr>
              <w:t>, donde n es un número natural.</w:t>
            </w:r>
          </w:p>
        </w:tc>
      </w:tr>
    </w:tbl>
    <w:p w14:paraId="27877F2C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4269487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271CB4D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528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EABAE9" w14:textId="66E9238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Compara las siguientes fracciones. Encierra la mayor.</w:t>
      </w:r>
    </w:p>
    <w:p w14:paraId="4B11567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FA4B7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558507" wp14:editId="07DD4A31">
            <wp:extent cx="2882900" cy="711200"/>
            <wp:effectExtent l="0" t="0" r="0" b="0"/>
            <wp:docPr id="47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F00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8CC1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58818A8E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ADC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7A7FB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C57EF60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60F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6D0B5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C0660D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249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94AD12" w14:textId="4C031C2C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2AC7B044" w14:textId="77777777">
        <w:trPr>
          <w:trHeight w:val="1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EAB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57C20" w14:textId="30846BD2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308A7AE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F5F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6200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6F0B0A65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9BF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0C75A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0BE825F1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A67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F14B7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6460D6CE" w14:textId="77777777" w:rsidTr="00B12280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33A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F10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Son equivalentes.</w:t>
            </w:r>
          </w:p>
          <w:p w14:paraId="3355245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Encierra </w:t>
            </w: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721D80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DA0B72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7F60D6C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356DCF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C08D5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BB5C77" w14:textId="77777777" w:rsid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Paula compró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almendras y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8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nueces.</w:t>
      </w:r>
    </w:p>
    <w:p w14:paraId="3A88AC5C" w14:textId="14E678F7" w:rsidR="003532B8" w:rsidRPr="006E6E76" w:rsidRDefault="006E6E76" w:rsidP="006E6E76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¿Compró más kilogramos de nueces o de almendras? Explica tu respuesta.</w:t>
      </w:r>
    </w:p>
    <w:p w14:paraId="284923D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F07720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F73FBD0" wp14:editId="2F903560">
            <wp:extent cx="5943600" cy="1308100"/>
            <wp:effectExtent l="0" t="0" r="0" b="0"/>
            <wp:docPr id="48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6CA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6F4C4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4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85"/>
      </w:tblGrid>
      <w:tr w:rsidR="003532B8" w14:paraId="7A1E4F35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1AE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EB0B5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4E5F957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9F3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5B74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9B3FD70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357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E7B7C" w14:textId="3A9A1523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2013611C" w14:textId="77777777">
        <w:trPr>
          <w:trHeight w:val="10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B72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948086" w14:textId="0C78F406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2A2937E7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2D2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AD79D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</w:t>
            </w:r>
          </w:p>
        </w:tc>
      </w:tr>
      <w:tr w:rsidR="003532B8" w14:paraId="6F1B8795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753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829E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requieren comparar fracciones expresadas simbólicamente, usando fracciones equivalentes de igual denominador.</w:t>
            </w:r>
          </w:p>
        </w:tc>
      </w:tr>
      <w:tr w:rsidR="003532B8" w14:paraId="0F042A65" w14:textId="77777777" w:rsidTr="00580B38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601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BD05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AC5172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0C2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0FF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compró más kilogramos de almendras.</w:t>
            </w:r>
          </w:p>
        </w:tc>
      </w:tr>
    </w:tbl>
    <w:p w14:paraId="46152BF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45BBC4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4117C8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0F3A3BB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125A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1C9FD2" w14:textId="4D3727A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Encuentra la fracción irreductible de:</w:t>
      </w:r>
    </w:p>
    <w:p w14:paraId="7C2BDD9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1647E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A5C8369" wp14:editId="5A2A1D53">
            <wp:extent cx="2400300" cy="787400"/>
            <wp:effectExtent l="0" t="0" r="0" b="0"/>
            <wp:docPr id="4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916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4CBF4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1342FC4D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6DA6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2452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EF0C0E7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CC6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E2D68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F619D1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3AC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4BD9FB" w14:textId="6D807F19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6FC1670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6A8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7973A" w14:textId="02ACD909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918D410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8B6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1CA3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36865B0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95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E6A58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Simplifican fracciones propias de forma simbólica para encontrar su expresión irreductible.</w:t>
            </w:r>
          </w:p>
        </w:tc>
      </w:tr>
      <w:tr w:rsidR="003532B8" w14:paraId="29C31780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D546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FAB1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30CD9C2" w14:textId="77777777" w:rsidTr="00C56171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5F7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5901" w14:textId="77777777" w:rsidR="003532B8" w:rsidRPr="006E6E76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7D8644DD" w14:textId="77777777" w:rsidR="003532B8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</w:tbl>
    <w:p w14:paraId="3F0AAA8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3D396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2D063B6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2F8E0C8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83F8A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6F570" w14:textId="63FCF0EB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 con el número mixto o la fracción impropia, según corresponda.</w:t>
      </w:r>
    </w:p>
    <w:p w14:paraId="2BAE9A40" w14:textId="77777777" w:rsidR="006E6E76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628A59" w14:textId="64EB231A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B3CC40" wp14:editId="5E9AAC13">
            <wp:simplePos x="0" y="0"/>
            <wp:positionH relativeFrom="column">
              <wp:posOffset>1581150</wp:posOffset>
            </wp:positionH>
            <wp:positionV relativeFrom="paragraph">
              <wp:posOffset>60325</wp:posOffset>
            </wp:positionV>
            <wp:extent cx="990600" cy="647065"/>
            <wp:effectExtent l="0" t="0" r="0" b="635"/>
            <wp:wrapNone/>
            <wp:docPr id="47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3" b="91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26F2B" w14:textId="09E12CC6" w:rsidR="003532B8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5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8"/>
          <w:szCs w:val="28"/>
        </w:rPr>
        <w:t xml:space="preserve"> </w:t>
      </w:r>
      <w:r w:rsidRPr="006E6E76">
        <w:rPr>
          <w:rFonts w:ascii="Arial" w:eastAsia="Arial" w:hAnsi="Arial" w:cs="Arial"/>
          <w:sz w:val="24"/>
          <w:szCs w:val="24"/>
        </w:rPr>
        <w:t xml:space="preserve">es: </w:t>
      </w:r>
    </w:p>
    <w:p w14:paraId="12B08369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221D22CA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3BE896BA" w14:textId="3220EB4C" w:rsidR="006E6E76" w:rsidRP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8B8225" wp14:editId="422C4EBF">
            <wp:simplePos x="0" y="0"/>
            <wp:positionH relativeFrom="column">
              <wp:posOffset>1628775</wp:posOffset>
            </wp:positionH>
            <wp:positionV relativeFrom="paragraph">
              <wp:posOffset>17780</wp:posOffset>
            </wp:positionV>
            <wp:extent cx="497840" cy="638175"/>
            <wp:effectExtent l="0" t="0" r="0" b="9525"/>
            <wp:wrapNone/>
            <wp:docPr id="46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9" t="13777" b="100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A19C" w14:textId="683E1E65" w:rsidR="003532B8" w:rsidRPr="006E6E76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8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es: </w:t>
      </w:r>
    </w:p>
    <w:p w14:paraId="1EF7A11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C74E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4F6B4A51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AC6C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97C89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A872870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E84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10CD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203A02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4CB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B613BF" w14:textId="651E98F9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6FC2A55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64B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49F82D" w14:textId="6172CF36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37F99F02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25D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B2587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5DCD3E0E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E34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CBC36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fracciones impropias y números mixtos.</w:t>
            </w:r>
          </w:p>
        </w:tc>
      </w:tr>
      <w:tr w:rsidR="003532B8" w14:paraId="41045882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822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D77DD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31BABA64" w14:textId="77777777">
        <w:trPr>
          <w:trHeight w:val="7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492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B965" w14:textId="77777777" w:rsidR="006E6E76" w:rsidRDefault="006E6E76" w:rsidP="006E6E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93C19E9" w14:textId="7BDC014C" w:rsidR="003532B8" w:rsidRPr="006E6E76" w:rsidRDefault="006E6E76" w:rsidP="006E6E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6E76">
              <w:rPr>
                <w:rFonts w:ascii="Arial" w:eastAsia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</w:tbl>
    <w:p w14:paraId="638D5163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F78329C" w14:textId="77777777" w:rsidR="003532B8" w:rsidRPr="006E6E76" w:rsidRDefault="006E6E7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E6E76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8</w:t>
      </w:r>
    </w:p>
    <w:p w14:paraId="013A56E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239EC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FE6A2" w14:textId="17854BCC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Expresa cada fracción como número decimal.</w:t>
      </w:r>
    </w:p>
    <w:p w14:paraId="1E8F9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AFC1B5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33C0ADB" wp14:editId="71794C92">
            <wp:extent cx="5281613" cy="702522"/>
            <wp:effectExtent l="0" t="0" r="0" b="0"/>
            <wp:docPr id="47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613" cy="702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6EE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1B9BF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353A9BF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A09A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30204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51EB3AF0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EFB0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EEA9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24F01AE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E22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2FD6C3" w14:textId="364BA7B6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 Fracciones</w:t>
            </w:r>
          </w:p>
        </w:tc>
      </w:tr>
      <w:tr w:rsidR="003532B8" w14:paraId="07648D81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606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7E3FDA" w14:textId="7E66D4D5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3532B8" w14:paraId="77285B0C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325B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B99224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3532B8" w14:paraId="4D0C5B0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D1D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3345DF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representaciones simbólicas de fracciones.</w:t>
            </w:r>
          </w:p>
        </w:tc>
      </w:tr>
      <w:tr w:rsidR="003532B8" w14:paraId="58BCD6FF" w14:textId="77777777" w:rsidTr="0076354B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B4F1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6717E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6C9902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E7F3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4405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0,5</w:t>
            </w:r>
          </w:p>
          <w:p w14:paraId="2B815F7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0,3 </w:t>
            </w:r>
          </w:p>
          <w:p w14:paraId="1D3918ED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0,03 </w:t>
            </w:r>
          </w:p>
          <w:p w14:paraId="327DFFC2" w14:textId="77777777" w:rsidR="003532B8" w:rsidRDefault="006E6E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0,4</w:t>
            </w:r>
          </w:p>
        </w:tc>
      </w:tr>
    </w:tbl>
    <w:p w14:paraId="1DAB86A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5A6D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532B8">
      <w:headerReference w:type="default" r:id="rId25"/>
      <w:footerReference w:type="default" r:id="rId26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039E" w14:textId="77777777" w:rsidR="00401471" w:rsidRDefault="00401471">
      <w:pPr>
        <w:spacing w:after="0" w:line="240" w:lineRule="auto"/>
      </w:pPr>
      <w:r>
        <w:separator/>
      </w:r>
    </w:p>
  </w:endnote>
  <w:endnote w:type="continuationSeparator" w:id="0">
    <w:p w14:paraId="7EDA2A0E" w14:textId="77777777" w:rsidR="00401471" w:rsidRDefault="0040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7DA6" w14:textId="77777777" w:rsidR="003532B8" w:rsidRDefault="006E6E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8839EF" wp14:editId="58236D60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7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6AE8" w14:textId="77777777" w:rsidR="00401471" w:rsidRDefault="00401471">
      <w:pPr>
        <w:spacing w:after="0" w:line="240" w:lineRule="auto"/>
      </w:pPr>
      <w:r>
        <w:separator/>
      </w:r>
    </w:p>
  </w:footnote>
  <w:footnote w:type="continuationSeparator" w:id="0">
    <w:p w14:paraId="66C62596" w14:textId="77777777" w:rsidR="00401471" w:rsidRDefault="0040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6EB6" w14:textId="77777777" w:rsidR="003532B8" w:rsidRDefault="006E6E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198454" wp14:editId="34F67F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81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127A"/>
    <w:multiLevelType w:val="hybridMultilevel"/>
    <w:tmpl w:val="4B627894"/>
    <w:lvl w:ilvl="0" w:tplc="F18AB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9C0B68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9FE"/>
    <w:multiLevelType w:val="hybridMultilevel"/>
    <w:tmpl w:val="F0AE0574"/>
    <w:lvl w:ilvl="0" w:tplc="51905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EC"/>
    <w:multiLevelType w:val="hybridMultilevel"/>
    <w:tmpl w:val="5E94F1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25D6"/>
    <w:multiLevelType w:val="multilevel"/>
    <w:tmpl w:val="64940D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00CE6"/>
    <w:multiLevelType w:val="hybridMultilevel"/>
    <w:tmpl w:val="FBC8E3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24F5"/>
    <w:multiLevelType w:val="hybridMultilevel"/>
    <w:tmpl w:val="11426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1789">
    <w:abstractNumId w:val="3"/>
  </w:num>
  <w:num w:numId="2" w16cid:durableId="229121380">
    <w:abstractNumId w:val="5"/>
  </w:num>
  <w:num w:numId="3" w16cid:durableId="384991222">
    <w:abstractNumId w:val="0"/>
  </w:num>
  <w:num w:numId="4" w16cid:durableId="127206434">
    <w:abstractNumId w:val="1"/>
  </w:num>
  <w:num w:numId="5" w16cid:durableId="448857919">
    <w:abstractNumId w:val="2"/>
  </w:num>
  <w:num w:numId="6" w16cid:durableId="172309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B8"/>
    <w:rsid w:val="00057590"/>
    <w:rsid w:val="003532B8"/>
    <w:rsid w:val="00401471"/>
    <w:rsid w:val="004E6413"/>
    <w:rsid w:val="00580B38"/>
    <w:rsid w:val="006E6E76"/>
    <w:rsid w:val="0076354B"/>
    <w:rsid w:val="00B12280"/>
    <w:rsid w:val="00B33EEF"/>
    <w:rsid w:val="00BB578E"/>
    <w:rsid w:val="00BD6681"/>
    <w:rsid w:val="00C56171"/>
    <w:rsid w:val="00C7797C"/>
    <w:rsid w:val="00E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9D16"/>
  <w15:docId w15:val="{5945A5D1-E1AE-4B86-9D92-A6BE79A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E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fUKFUd4vMlWS+nX/7WAv16h6Q==">CgMxLjA4AHIhMW9kbDNJQTRXcmJPdnNTaUhjeEY1MHlpV1BOVEw4NU4z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1530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Araya</dc:creator>
  <cp:lastModifiedBy>Sandra Verónica Droguett Villarroel</cp:lastModifiedBy>
  <cp:revision>13</cp:revision>
  <dcterms:created xsi:type="dcterms:W3CDTF">2024-03-27T20:11:00Z</dcterms:created>
  <dcterms:modified xsi:type="dcterms:W3CDTF">2024-03-29T00:04:00Z</dcterms:modified>
</cp:coreProperties>
</file>