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-20474</wp:posOffset>
            </wp:positionH>
            <wp:positionV relativeFrom="page">
              <wp:posOffset>-28574</wp:posOffset>
            </wp:positionV>
            <wp:extent cx="7824979" cy="1249689"/>
            <wp:effectExtent b="0" l="0" r="0" t="0"/>
            <wp:wrapSquare wrapText="bothSides" distB="0" distT="0" distL="114300" distR="114300"/>
            <wp:docPr descr="Graphical user interface, application&#10;&#10;Description automatically generated" id="9" name="image2.jpg"/>
            <a:graphic>
              <a:graphicData uri="http://schemas.openxmlformats.org/drawingml/2006/picture">
                <pic:pic>
                  <pic:nvPicPr>
                    <pic:cNvPr descr="Graphical user interface, application&#10;&#10;Description automatically generated" id="0" name="image2.jpg"/>
                    <pic:cNvPicPr preferRelativeResize="0"/>
                  </pic:nvPicPr>
                  <pic:blipFill>
                    <a:blip r:embed="rId6"/>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4</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Interpretación física de la integral</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05213" cy="81321"/>
                <wp:effectExtent b="0" l="0" r="0" t="0"/>
                <wp:docPr id="1" name=""/>
                <a:graphic>
                  <a:graphicData uri="http://schemas.microsoft.com/office/word/2010/wordprocessingShape">
                    <wps:wsp>
                      <wps:cNvCnPr/>
                      <wps:spPr>
                        <a:xfrm flipH="1" rot="10800000">
                          <a:off x="1671875" y="1229250"/>
                          <a:ext cx="1248900" cy="9900"/>
                        </a:xfrm>
                        <a:prstGeom prst="straightConnector1">
                          <a:avLst/>
                        </a:prstGeom>
                        <a:noFill/>
                        <a:ln cap="flat" cmpd="sng" w="38100">
                          <a:solidFill>
                            <a:srgbClr val="99999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05213" cy="81321"/>
                <wp:effectExtent b="0" l="0" r="0" t="0"/>
                <wp:docPr id="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3605213" cy="813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-10949</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5" name="image1.jpg"/>
            <a:graphic>
              <a:graphicData uri="http://schemas.openxmlformats.org/drawingml/2006/picture">
                <pic:pic>
                  <pic:nvPicPr>
                    <pic:cNvPr descr="Shape, arrow&#10;&#10;Description automatically generated" id="0" name="image1.jpg"/>
                    <pic:cNvPicPr preferRelativeResize="0"/>
                  </pic:nvPicPr>
                  <pic:blipFill>
                    <a:blip r:embed="rId8"/>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Nunito" w:cs="Nunito" w:eastAsia="Nunito" w:hAnsi="Nunito"/>
          <w:b w:val="1"/>
        </w:rPr>
      </w:pPr>
      <w:r w:rsidDel="00000000" w:rsidR="00000000" w:rsidRPr="00000000">
        <w:rPr>
          <w:rtl w:val="0"/>
        </w:rPr>
      </w:r>
    </w:p>
    <w:p w:rsidR="00000000" w:rsidDel="00000000" w:rsidP="00000000" w:rsidRDefault="00000000" w:rsidRPr="00000000" w14:paraId="0000000E">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APLICACIONES DE LAS INTEGRALES</w:t>
      </w:r>
    </w:p>
    <w:p w:rsidR="00000000" w:rsidDel="00000000" w:rsidP="00000000" w:rsidRDefault="00000000" w:rsidRPr="00000000" w14:paraId="0000000F">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Siempre que </w:t>
      </w:r>
      <w:r w:rsidDel="00000000" w:rsidR="00000000" w:rsidRPr="00000000">
        <w:rPr>
          <w:rFonts w:ascii="Nunito" w:cs="Nunito" w:eastAsia="Nunito" w:hAnsi="Nunito"/>
          <w:b w:val="1"/>
          <w:rtl w:val="0"/>
        </w:rPr>
        <w:t xml:space="preserve">una función </w:t>
      </w:r>
      <m:oMath>
        <m:r>
          <w:rPr>
            <w:rFonts w:ascii="Nunito" w:cs="Nunito" w:eastAsia="Nunito" w:hAnsi="Nunito"/>
            <w:b w:val="1"/>
          </w:rPr>
          <m:t xml:space="preserve">f(t)</m:t>
        </m:r>
      </m:oMath>
      <w:r w:rsidDel="00000000" w:rsidR="00000000" w:rsidRPr="00000000">
        <w:rPr>
          <w:rFonts w:ascii="Nunito" w:cs="Nunito" w:eastAsia="Nunito" w:hAnsi="Nunito"/>
          <w:b w:val="1"/>
          <w:rtl w:val="0"/>
        </w:rPr>
        <w:t xml:space="preserve"> representa la razón de cambio</w:t>
      </w:r>
      <w:r w:rsidDel="00000000" w:rsidR="00000000" w:rsidRPr="00000000">
        <w:rPr>
          <w:rFonts w:ascii="Nunito" w:cs="Nunito" w:eastAsia="Nunito" w:hAnsi="Nunito"/>
          <w:rtl w:val="0"/>
        </w:rPr>
        <w:t xml:space="preserve"> entre dos variables, el Teorema Fundamental del Cálculo nos permite </w:t>
      </w:r>
      <w:r w:rsidDel="00000000" w:rsidR="00000000" w:rsidRPr="00000000">
        <w:rPr>
          <w:rFonts w:ascii="Nunito" w:cs="Nunito" w:eastAsia="Nunito" w:hAnsi="Nunito"/>
          <w:b w:val="1"/>
          <w:rtl w:val="0"/>
        </w:rPr>
        <w:t xml:space="preserve">interpretar</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su integral definida como el cambio neto de la función antiderivada. </w:t>
      </w:r>
      <w:r w:rsidDel="00000000" w:rsidR="00000000" w:rsidRPr="00000000">
        <w:rPr>
          <w:rFonts w:ascii="Nunito" w:cs="Nunito" w:eastAsia="Nunito" w:hAnsi="Nunito"/>
          <w:rtl w:val="0"/>
        </w:rPr>
        <w:t xml:space="preserve">En efecto, se cumple que:</w:t>
      </w:r>
    </w:p>
    <w:p w:rsidR="00000000" w:rsidDel="00000000" w:rsidP="00000000" w:rsidRDefault="00000000" w:rsidRPr="00000000" w14:paraId="0000001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f(x)</m:t>
        </m:r>
      </m:oMath>
      <w:r w:rsidDel="00000000" w:rsidR="00000000" w:rsidRPr="00000000">
        <w:rPr>
          <w:rFonts w:ascii="Nunito" w:cs="Nunito" w:eastAsia="Nunito" w:hAnsi="Nunito"/>
          <w:rtl w:val="0"/>
        </w:rPr>
        <w:t xml:space="preserve"> es la razón de cambio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también llamada tasa de cambio, es decir, si </w:t>
      </w:r>
      <m:oMath>
        <m:r>
          <w:rPr>
            <w:rFonts w:ascii="Nunito" w:cs="Nunito" w:eastAsia="Nunito" w:hAnsi="Nunito"/>
          </w:rPr>
          <m:t xml:space="preserve">F'(x)=f(x)</m:t>
        </m:r>
      </m:oMath>
      <w:r w:rsidDel="00000000" w:rsidR="00000000" w:rsidRPr="00000000">
        <w:rPr>
          <w:rFonts w:ascii="Nunito" w:cs="Nunito" w:eastAsia="Nunito" w:hAnsi="Nunito"/>
          <w:rtl w:val="0"/>
        </w:rPr>
        <w:t xml:space="preserve">, entonces por el Teorema Fundamental del Cálculo la integral</w:t>
      </w:r>
    </w:p>
    <w:p w:rsidR="00000000" w:rsidDel="00000000" w:rsidP="00000000" w:rsidRDefault="00000000" w:rsidRPr="00000000" w14:paraId="00000011">
      <w:pPr>
        <w:widowControl w:val="0"/>
        <w:spacing w:after="200" w:lineRule="auto"/>
        <w:jc w:val="center"/>
        <w:rPr>
          <w:rFonts w:ascii="Nunito" w:cs="Nunito" w:eastAsia="Nunito" w:hAnsi="Nunito"/>
        </w:rPr>
      </w:pPr>
      <m:oMath>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b</m:t>
            </m:r>
          </m:sup>
        </m:nary>
        <m:r>
          <w:rPr>
            <w:rFonts w:ascii="Nunito" w:cs="Nunito" w:eastAsia="Nunito" w:hAnsi="Nunito"/>
          </w:rPr>
          <m:t xml:space="preserve">f(x)dx</m:t>
        </m:r>
      </m:oMath>
      <w:r w:rsidDel="00000000" w:rsidR="00000000" w:rsidRPr="00000000">
        <w:rPr>
          <w:rtl w:val="0"/>
        </w:rPr>
      </w:r>
    </w:p>
    <w:p w:rsidR="00000000" w:rsidDel="00000000" w:rsidP="00000000" w:rsidRDefault="00000000" w:rsidRPr="00000000" w14:paraId="00000012">
      <w:pPr>
        <w:widowControl w:val="0"/>
        <w:spacing w:after="200" w:lineRule="auto"/>
        <w:jc w:val="both"/>
        <w:rPr>
          <w:rFonts w:ascii="Nunito" w:cs="Nunito" w:eastAsia="Nunito" w:hAnsi="Nunito"/>
        </w:rPr>
      </w:pPr>
      <w:r w:rsidDel="00000000" w:rsidR="00000000" w:rsidRPr="00000000">
        <w:rPr>
          <w:rFonts w:ascii="Nunito" w:cs="Nunito" w:eastAsia="Nunito" w:hAnsi="Nunito"/>
          <w:b w:val="1"/>
          <w:rtl w:val="0"/>
        </w:rPr>
        <w:t xml:space="preserve">corresponde al cambio neto de la función </w:t>
      </w:r>
      <m:oMath>
        <m:r>
          <w:rPr>
            <w:rFonts w:ascii="Nunito" w:cs="Nunito" w:eastAsia="Nunito" w:hAnsi="Nunito"/>
            <w:b w:val="1"/>
          </w:rPr>
          <m:t xml:space="preserve">F(x)</m:t>
        </m:r>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[a,b]</m:t>
        </m:r>
      </m:oMath>
      <w:r w:rsidDel="00000000" w:rsidR="00000000" w:rsidRPr="00000000">
        <w:rPr>
          <w:rFonts w:ascii="Nunito" w:cs="Nunito" w:eastAsia="Nunito" w:hAnsi="Nunito"/>
          <w:rtl w:val="0"/>
        </w:rPr>
        <w:t xml:space="preserve">, es decir, </w:t>
      </w:r>
    </w:p>
    <w:p w:rsidR="00000000" w:rsidDel="00000000" w:rsidP="00000000" w:rsidRDefault="00000000" w:rsidRPr="00000000" w14:paraId="00000013">
      <w:pPr>
        <w:widowControl w:val="0"/>
        <w:spacing w:after="200" w:lineRule="auto"/>
        <w:jc w:val="center"/>
        <w:rPr>
          <w:rFonts w:ascii="Nunito" w:cs="Nunito" w:eastAsia="Nunito" w:hAnsi="Nunito"/>
        </w:rPr>
      </w:pPr>
      <m:oMath>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b</m:t>
            </m:r>
          </m:sup>
        </m:nary>
        <m:r>
          <w:rPr>
            <w:rFonts w:ascii="Nunito" w:cs="Nunito" w:eastAsia="Nunito" w:hAnsi="Nunito"/>
          </w:rPr>
          <m:t xml:space="preserve">f(x)dx=F(b)-F(a)</m:t>
        </m:r>
      </m:oMath>
      <w:r w:rsidDel="00000000" w:rsidR="00000000" w:rsidRPr="00000000">
        <w:rPr>
          <w:rtl w:val="0"/>
        </w:rPr>
      </w:r>
    </w:p>
    <w:p w:rsidR="00000000" w:rsidDel="00000000" w:rsidP="00000000" w:rsidRDefault="00000000" w:rsidRPr="00000000" w14:paraId="00000014">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Además, si se conoce el gráfico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con respecto a una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w:t>
      </w:r>
      <w:r w:rsidDel="00000000" w:rsidR="00000000" w:rsidRPr="00000000">
        <w:rPr>
          <w:rFonts w:ascii="Nunito" w:cs="Nunito" w:eastAsia="Nunito" w:hAnsi="Nunito"/>
          <w:b w:val="1"/>
          <w:rtl w:val="0"/>
        </w:rPr>
        <w:t xml:space="preserve"> la cantidad asociada al área bajo la curva</w:t>
      </w:r>
      <w:r w:rsidDel="00000000" w:rsidR="00000000" w:rsidRPr="00000000">
        <w:rPr>
          <w:rFonts w:ascii="Nunito" w:cs="Nunito" w:eastAsia="Nunito" w:hAnsi="Nunito"/>
          <w:rtl w:val="0"/>
        </w:rPr>
        <w:t xml:space="preserve"> corresponde a la cantidad que se obtiene al </w:t>
      </w:r>
      <w:r w:rsidDel="00000000" w:rsidR="00000000" w:rsidRPr="00000000">
        <w:rPr>
          <w:rFonts w:ascii="Nunito" w:cs="Nunito" w:eastAsia="Nunito" w:hAnsi="Nunito"/>
          <w:b w:val="1"/>
          <w:rtl w:val="0"/>
        </w:rPr>
        <w:t xml:space="preserve">multiplicar las cantidades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y </w:t>
      </w:r>
      <m:oMath>
        <m:r>
          <w:rPr>
            <w:rFonts w:ascii="Nunito" w:cs="Nunito" w:eastAsia="Nunito" w:hAnsi="Nunito"/>
            <w:b w:val="1"/>
          </w:rPr>
          <m:t xml:space="preserve">f(x)</m:t>
        </m:r>
      </m:oMath>
      <w:r w:rsidDel="00000000" w:rsidR="00000000" w:rsidRPr="00000000">
        <w:rPr>
          <w:rFonts w:ascii="Nunito" w:cs="Nunito" w:eastAsia="Nunito" w:hAnsi="Nunito"/>
          <w:b w:val="1"/>
          <w:rtl w:val="0"/>
        </w:rPr>
        <w:t xml:space="preserve"> con sus respectivas unidades de medida</w:t>
      </w:r>
      <w:r w:rsidDel="00000000" w:rsidR="00000000" w:rsidRPr="00000000">
        <w:rPr>
          <w:rFonts w:ascii="Nunito" w:cs="Nunito" w:eastAsia="Nunito" w:hAnsi="Nunito"/>
          <w:rtl w:val="0"/>
        </w:rPr>
        <w:t xml:space="preserve">. Algunos ejemplos se resumen en la siguiente tabla: </w:t>
      </w:r>
    </w:p>
    <w:tbl>
      <w:tblPr>
        <w:tblStyle w:val="Table1"/>
        <w:tblW w:w="77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730"/>
        <w:gridCol w:w="2730"/>
        <w:tblGridChange w:id="0">
          <w:tblGrid>
            <w:gridCol w:w="2250"/>
            <w:gridCol w:w="2730"/>
            <w:gridCol w:w="2730"/>
          </w:tblGrid>
        </w:tblGridChange>
      </w:tblGrid>
      <w:tr>
        <w:trPr>
          <w:cantSplit w:val="0"/>
          <w:tblHeader w:val="0"/>
        </w:trPr>
        <w:tc>
          <w:tcPr/>
          <w:p w:rsidR="00000000" w:rsidDel="00000000" w:rsidP="00000000" w:rsidRDefault="00000000" w:rsidRPr="00000000" w14:paraId="00000015">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Eje horizontal</w:t>
            </w:r>
          </w:p>
        </w:tc>
        <w:tc>
          <w:tcPr/>
          <w:p w:rsidR="00000000" w:rsidDel="00000000" w:rsidP="00000000" w:rsidRDefault="00000000" w:rsidRPr="00000000" w14:paraId="00000016">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Eje vertical</w:t>
            </w:r>
          </w:p>
        </w:tc>
        <w:tc>
          <w:tcPr/>
          <w:p w:rsidR="00000000" w:rsidDel="00000000" w:rsidP="00000000" w:rsidRDefault="00000000" w:rsidRPr="00000000" w14:paraId="00000017">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Magnitud que representa el área</w:t>
            </w:r>
          </w:p>
        </w:tc>
      </w:tr>
      <w:tr>
        <w:trPr>
          <w:cantSplit w:val="0"/>
          <w:tblHeader w:val="0"/>
        </w:trPr>
        <w:tc>
          <w:tcPr/>
          <w:p w:rsidR="00000000" w:rsidDel="00000000" w:rsidP="00000000" w:rsidRDefault="00000000" w:rsidRPr="00000000" w14:paraId="00000018">
            <w:pPr>
              <w:widowControl w:val="0"/>
              <w:jc w:val="center"/>
              <w:rPr>
                <w:rFonts w:ascii="Nunito" w:cs="Nunito" w:eastAsia="Nunito" w:hAnsi="Nunito"/>
              </w:rPr>
            </w:pPr>
            <w:r w:rsidDel="00000000" w:rsidR="00000000" w:rsidRPr="00000000">
              <w:rPr>
                <w:rFonts w:ascii="Nunito" w:cs="Nunito" w:eastAsia="Nunito" w:hAnsi="Nunito"/>
                <w:rtl w:val="0"/>
              </w:rPr>
              <w:t xml:space="preserve">Tiempo </w:t>
            </w:r>
            <m:oMath>
              <m:r>
                <w:rPr>
                  <w:rFonts w:ascii="Nunito" w:cs="Nunito" w:eastAsia="Nunito" w:hAnsi="Nunito"/>
                </w:rPr>
                <m:t xml:space="preserve">(s)</m:t>
              </m:r>
            </m:oMath>
            <w:r w:rsidDel="00000000" w:rsidR="00000000" w:rsidRPr="00000000">
              <w:rPr>
                <w:rtl w:val="0"/>
              </w:rPr>
            </w:r>
          </w:p>
        </w:tc>
        <w:tc>
          <w:tcPr/>
          <w:p w:rsidR="00000000" w:rsidDel="00000000" w:rsidP="00000000" w:rsidRDefault="00000000" w:rsidRPr="00000000" w14:paraId="00000019">
            <w:pPr>
              <w:widowControl w:val="0"/>
              <w:jc w:val="center"/>
              <w:rPr>
                <w:rFonts w:ascii="Nunito" w:cs="Nunito" w:eastAsia="Nunito" w:hAnsi="Nunito"/>
              </w:rPr>
            </w:pPr>
            <w:r w:rsidDel="00000000" w:rsidR="00000000" w:rsidRPr="00000000">
              <w:rPr>
                <w:rFonts w:ascii="Nunito" w:cs="Nunito" w:eastAsia="Nunito" w:hAnsi="Nunito"/>
                <w:rtl w:val="0"/>
              </w:rPr>
              <w:t xml:space="preserve">Velocidad </w:t>
            </w:r>
            <m:oMath>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m</m:t>
                  </m:r>
                </m:num>
                <m:den>
                  <m:r>
                    <w:rPr>
                      <w:rFonts w:ascii="Nunito" w:cs="Nunito" w:eastAsia="Nunito" w:hAnsi="Nunito"/>
                    </w:rPr>
                    <m:t xml:space="preserve">s</m:t>
                  </m:r>
                </m:den>
              </m:f>
              <m:r>
                <w:rPr>
                  <w:rFonts w:ascii="Nunito" w:cs="Nunito" w:eastAsia="Nunito" w:hAnsi="Nunito"/>
                </w:rPr>
                <m:t xml:space="preserve">)</m:t>
              </m:r>
            </m:oMath>
            <w:r w:rsidDel="00000000" w:rsidR="00000000" w:rsidRPr="00000000">
              <w:rPr>
                <w:rFonts w:ascii="Nunito" w:cs="Nunito" w:eastAsia="Nunito" w:hAnsi="Nunito"/>
                <w:rtl w:val="0"/>
              </w:rPr>
              <w:t xml:space="preserve"> </w:t>
            </w:r>
          </w:p>
        </w:tc>
        <w:tc>
          <w:tcPr/>
          <w:p w:rsidR="00000000" w:rsidDel="00000000" w:rsidP="00000000" w:rsidRDefault="00000000" w:rsidRPr="00000000" w14:paraId="0000001A">
            <w:pPr>
              <w:widowControl w:val="0"/>
              <w:jc w:val="center"/>
              <w:rPr>
                <w:rFonts w:ascii="Nunito" w:cs="Nunito" w:eastAsia="Nunito" w:hAnsi="Nunito"/>
              </w:rPr>
            </w:pPr>
            <w:r w:rsidDel="00000000" w:rsidR="00000000" w:rsidRPr="00000000">
              <w:rPr>
                <w:rFonts w:ascii="Nunito" w:cs="Nunito" w:eastAsia="Nunito" w:hAnsi="Nunito"/>
                <w:rtl w:val="0"/>
              </w:rPr>
              <w:t xml:space="preserve">Desplazamiento </w:t>
            </w:r>
            <m:oMath>
              <m:r>
                <w:rPr>
                  <w:rFonts w:ascii="Nunito" w:cs="Nunito" w:eastAsia="Nunito" w:hAnsi="Nunito"/>
                </w:rPr>
                <m:t xml:space="preserve">(m)</m:t>
              </m:r>
            </m:oMath>
            <w:r w:rsidDel="00000000" w:rsidR="00000000" w:rsidRPr="00000000">
              <w:rPr>
                <w:rtl w:val="0"/>
              </w:rPr>
            </w:r>
          </w:p>
        </w:tc>
      </w:tr>
      <w:tr>
        <w:trPr>
          <w:cantSplit w:val="0"/>
          <w:tblHeader w:val="0"/>
        </w:trPr>
        <w:tc>
          <w:tcPr/>
          <w:p w:rsidR="00000000" w:rsidDel="00000000" w:rsidP="00000000" w:rsidRDefault="00000000" w:rsidRPr="00000000" w14:paraId="0000001B">
            <w:pPr>
              <w:widowControl w:val="0"/>
              <w:jc w:val="center"/>
              <w:rPr>
                <w:rFonts w:ascii="Nunito" w:cs="Nunito" w:eastAsia="Nunito" w:hAnsi="Nunito"/>
              </w:rPr>
            </w:pPr>
            <w:r w:rsidDel="00000000" w:rsidR="00000000" w:rsidRPr="00000000">
              <w:rPr>
                <w:rFonts w:ascii="Nunito" w:cs="Nunito" w:eastAsia="Nunito" w:hAnsi="Nunito"/>
                <w:rtl w:val="0"/>
              </w:rPr>
              <w:t xml:space="preserve">Tiempo </w:t>
            </w:r>
            <m:oMath>
              <m:r>
                <w:rPr>
                  <w:rFonts w:ascii="Nunito" w:cs="Nunito" w:eastAsia="Nunito" w:hAnsi="Nunito"/>
                </w:rPr>
                <m:t xml:space="preserve">(h)</m:t>
              </m:r>
            </m:oMath>
            <w:r w:rsidDel="00000000" w:rsidR="00000000" w:rsidRPr="00000000">
              <w:rPr>
                <w:rtl w:val="0"/>
              </w:rPr>
            </w:r>
          </w:p>
        </w:tc>
        <w:tc>
          <w:tcPr/>
          <w:p w:rsidR="00000000" w:rsidDel="00000000" w:rsidP="00000000" w:rsidRDefault="00000000" w:rsidRPr="00000000" w14:paraId="0000001C">
            <w:pPr>
              <w:widowControl w:val="0"/>
              <w:jc w:val="center"/>
              <w:rPr>
                <w:rFonts w:ascii="Nunito" w:cs="Nunito" w:eastAsia="Nunito" w:hAnsi="Nunito"/>
              </w:rPr>
            </w:pPr>
            <w:r w:rsidDel="00000000" w:rsidR="00000000" w:rsidRPr="00000000">
              <w:rPr>
                <w:rFonts w:ascii="Nunito" w:cs="Nunito" w:eastAsia="Nunito" w:hAnsi="Nunito"/>
                <w:rtl w:val="0"/>
              </w:rPr>
              <w:t xml:space="preserve">Velocidad </w:t>
            </w:r>
            <m:oMath>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km</m:t>
                  </m:r>
                </m:num>
                <m:den>
                  <m:r>
                    <w:rPr>
                      <w:rFonts w:ascii="Nunito" w:cs="Nunito" w:eastAsia="Nunito" w:hAnsi="Nunito"/>
                    </w:rPr>
                    <m:t xml:space="preserve">h</m:t>
                  </m:r>
                </m:den>
              </m:f>
              <m:r>
                <w:rPr>
                  <w:rFonts w:ascii="Nunito" w:cs="Nunito" w:eastAsia="Nunito" w:hAnsi="Nunito"/>
                </w:rPr>
                <m:t xml:space="preserve">)</m:t>
              </m:r>
            </m:oMath>
            <w:r w:rsidDel="00000000" w:rsidR="00000000" w:rsidRPr="00000000">
              <w:rPr>
                <w:rtl w:val="0"/>
              </w:rPr>
            </w:r>
          </w:p>
        </w:tc>
        <w:tc>
          <w:tcPr/>
          <w:p w:rsidR="00000000" w:rsidDel="00000000" w:rsidP="00000000" w:rsidRDefault="00000000" w:rsidRPr="00000000" w14:paraId="0000001D">
            <w:pPr>
              <w:widowControl w:val="0"/>
              <w:jc w:val="center"/>
              <w:rPr>
                <w:rFonts w:ascii="Nunito" w:cs="Nunito" w:eastAsia="Nunito" w:hAnsi="Nunito"/>
              </w:rPr>
            </w:pPr>
            <w:r w:rsidDel="00000000" w:rsidR="00000000" w:rsidRPr="00000000">
              <w:rPr>
                <w:rFonts w:ascii="Nunito" w:cs="Nunito" w:eastAsia="Nunito" w:hAnsi="Nunito"/>
                <w:rtl w:val="0"/>
              </w:rPr>
              <w:t xml:space="preserve">Desplazamiento </w:t>
            </w:r>
            <m:oMath>
              <m:r>
                <w:rPr>
                  <w:rFonts w:ascii="Nunito" w:cs="Nunito" w:eastAsia="Nunito" w:hAnsi="Nunito"/>
                </w:rPr>
                <m:t xml:space="preserve">(km)</m:t>
              </m:r>
            </m:oMath>
            <w:r w:rsidDel="00000000" w:rsidR="00000000" w:rsidRPr="00000000">
              <w:rPr>
                <w:rtl w:val="0"/>
              </w:rPr>
            </w:r>
          </w:p>
        </w:tc>
      </w:tr>
      <w:tr>
        <w:trPr>
          <w:cantSplit w:val="0"/>
          <w:tblHeader w:val="0"/>
        </w:trPr>
        <w:tc>
          <w:tcPr/>
          <w:p w:rsidR="00000000" w:rsidDel="00000000" w:rsidP="00000000" w:rsidRDefault="00000000" w:rsidRPr="00000000" w14:paraId="0000001E">
            <w:pPr>
              <w:widowControl w:val="0"/>
              <w:jc w:val="center"/>
              <w:rPr>
                <w:rFonts w:ascii="Nunito" w:cs="Nunito" w:eastAsia="Nunito" w:hAnsi="Nunito"/>
              </w:rPr>
            </w:pPr>
            <w:r w:rsidDel="00000000" w:rsidR="00000000" w:rsidRPr="00000000">
              <w:rPr>
                <w:rFonts w:ascii="Nunito" w:cs="Nunito" w:eastAsia="Nunito" w:hAnsi="Nunito"/>
                <w:rtl w:val="0"/>
              </w:rPr>
              <w:t xml:space="preserve">Tiempo </w:t>
            </w:r>
            <m:oMath>
              <m:r>
                <w:rPr>
                  <w:rFonts w:ascii="Nunito" w:cs="Nunito" w:eastAsia="Nunito" w:hAnsi="Nunito"/>
                </w:rPr>
                <m:t xml:space="preserve">(s)</m:t>
              </m:r>
            </m:oMath>
            <w:r w:rsidDel="00000000" w:rsidR="00000000" w:rsidRPr="00000000">
              <w:rPr>
                <w:rtl w:val="0"/>
              </w:rPr>
            </w:r>
          </w:p>
        </w:tc>
        <w:tc>
          <w:tcPr/>
          <w:p w:rsidR="00000000" w:rsidDel="00000000" w:rsidP="00000000" w:rsidRDefault="00000000" w:rsidRPr="00000000" w14:paraId="0000001F">
            <w:pPr>
              <w:widowControl w:val="0"/>
              <w:jc w:val="center"/>
              <w:rPr>
                <w:rFonts w:ascii="Nunito" w:cs="Nunito" w:eastAsia="Nunito" w:hAnsi="Nunito"/>
              </w:rPr>
            </w:pPr>
            <w:r w:rsidDel="00000000" w:rsidR="00000000" w:rsidRPr="00000000">
              <w:rPr>
                <w:rFonts w:ascii="Nunito" w:cs="Nunito" w:eastAsia="Nunito" w:hAnsi="Nunito"/>
                <w:rtl w:val="0"/>
              </w:rPr>
              <w:t xml:space="preserve">Potencia </w:t>
            </w:r>
            <m:oMath>
              <m:r>
                <w:rPr>
                  <w:rFonts w:ascii="Nunito" w:cs="Nunito" w:eastAsia="Nunito" w:hAnsi="Nunito"/>
                </w:rPr>
                <m:t xml:space="preserve">(W)</m:t>
              </m:r>
            </m:oMath>
            <w:r w:rsidDel="00000000" w:rsidR="00000000" w:rsidRPr="00000000">
              <w:rPr>
                <w:rtl w:val="0"/>
              </w:rPr>
            </w:r>
          </w:p>
        </w:tc>
        <w:tc>
          <w:tcPr/>
          <w:p w:rsidR="00000000" w:rsidDel="00000000" w:rsidP="00000000" w:rsidRDefault="00000000" w:rsidRPr="00000000" w14:paraId="00000020">
            <w:pPr>
              <w:widowControl w:val="0"/>
              <w:jc w:val="center"/>
              <w:rPr>
                <w:rFonts w:ascii="Nunito" w:cs="Nunito" w:eastAsia="Nunito" w:hAnsi="Nunito"/>
              </w:rPr>
            </w:pPr>
            <w:r w:rsidDel="00000000" w:rsidR="00000000" w:rsidRPr="00000000">
              <w:rPr>
                <w:rFonts w:ascii="Nunito" w:cs="Nunito" w:eastAsia="Nunito" w:hAnsi="Nunito"/>
                <w:rtl w:val="0"/>
              </w:rPr>
              <w:t xml:space="preserve">Energía </w:t>
            </w:r>
            <m:oMath>
              <m:r>
                <w:rPr>
                  <w:rFonts w:ascii="Nunito" w:cs="Nunito" w:eastAsia="Nunito" w:hAnsi="Nunito"/>
                </w:rPr>
                <m:t xml:space="preserve">(J)</m:t>
              </m:r>
            </m:oMath>
            <w:r w:rsidDel="00000000" w:rsidR="00000000" w:rsidRPr="00000000">
              <w:rPr>
                <w:rtl w:val="0"/>
              </w:rPr>
            </w:r>
          </w:p>
        </w:tc>
      </w:tr>
      <w:tr>
        <w:trPr>
          <w:cantSplit w:val="0"/>
          <w:tblHeader w:val="0"/>
        </w:trPr>
        <w:tc>
          <w:tcPr/>
          <w:p w:rsidR="00000000" w:rsidDel="00000000" w:rsidP="00000000" w:rsidRDefault="00000000" w:rsidRPr="00000000" w14:paraId="00000021">
            <w:pPr>
              <w:widowControl w:val="0"/>
              <w:jc w:val="center"/>
              <w:rPr>
                <w:rFonts w:ascii="Nunito" w:cs="Nunito" w:eastAsia="Nunito" w:hAnsi="Nunito"/>
              </w:rPr>
            </w:pPr>
            <w:r w:rsidDel="00000000" w:rsidR="00000000" w:rsidRPr="00000000">
              <w:rPr>
                <w:rFonts w:ascii="Nunito" w:cs="Nunito" w:eastAsia="Nunito" w:hAnsi="Nunito"/>
                <w:rtl w:val="0"/>
              </w:rPr>
              <w:t xml:space="preserve">Tiempo </w:t>
            </w:r>
            <m:oMath>
              <m:r>
                <w:rPr>
                  <w:rFonts w:ascii="Nunito" w:cs="Nunito" w:eastAsia="Nunito" w:hAnsi="Nunito"/>
                </w:rPr>
                <m:t xml:space="preserve">(h)</m:t>
              </m:r>
            </m:oMath>
            <w:r w:rsidDel="00000000" w:rsidR="00000000" w:rsidRPr="00000000">
              <w:rPr>
                <w:rtl w:val="0"/>
              </w:rPr>
            </w:r>
          </w:p>
        </w:tc>
        <w:tc>
          <w:tcPr/>
          <w:p w:rsidR="00000000" w:rsidDel="00000000" w:rsidP="00000000" w:rsidRDefault="00000000" w:rsidRPr="00000000" w14:paraId="00000022">
            <w:pPr>
              <w:widowControl w:val="0"/>
              <w:jc w:val="center"/>
              <w:rPr>
                <w:rFonts w:ascii="Nunito" w:cs="Nunito" w:eastAsia="Nunito" w:hAnsi="Nunito"/>
              </w:rPr>
            </w:pPr>
            <w:r w:rsidDel="00000000" w:rsidR="00000000" w:rsidRPr="00000000">
              <w:rPr>
                <w:rFonts w:ascii="Nunito" w:cs="Nunito" w:eastAsia="Nunito" w:hAnsi="Nunito"/>
                <w:rtl w:val="0"/>
              </w:rPr>
              <w:t xml:space="preserve">Potencia </w:t>
            </w:r>
            <m:oMath>
              <m:r>
                <w:rPr>
                  <w:rFonts w:ascii="Nunito" w:cs="Nunito" w:eastAsia="Nunito" w:hAnsi="Nunito"/>
                </w:rPr>
                <m:t xml:space="preserve">(MW)</m:t>
              </m:r>
            </m:oMath>
            <w:r w:rsidDel="00000000" w:rsidR="00000000" w:rsidRPr="00000000">
              <w:rPr>
                <w:rtl w:val="0"/>
              </w:rPr>
            </w:r>
          </w:p>
        </w:tc>
        <w:tc>
          <w:tcPr/>
          <w:p w:rsidR="00000000" w:rsidDel="00000000" w:rsidP="00000000" w:rsidRDefault="00000000" w:rsidRPr="00000000" w14:paraId="00000023">
            <w:pPr>
              <w:widowControl w:val="0"/>
              <w:jc w:val="center"/>
              <w:rPr>
                <w:rFonts w:ascii="Nunito" w:cs="Nunito" w:eastAsia="Nunito" w:hAnsi="Nunito"/>
              </w:rPr>
            </w:pPr>
            <w:r w:rsidDel="00000000" w:rsidR="00000000" w:rsidRPr="00000000">
              <w:rPr>
                <w:rFonts w:ascii="Nunito" w:cs="Nunito" w:eastAsia="Nunito" w:hAnsi="Nunito"/>
                <w:rtl w:val="0"/>
              </w:rPr>
              <w:t xml:space="preserve">Energía Potencia </w:t>
            </w:r>
            <m:oMath>
              <m:r>
                <w:rPr>
                  <w:rFonts w:ascii="Nunito" w:cs="Nunito" w:eastAsia="Nunito" w:hAnsi="Nunito"/>
                </w:rPr>
                <m:t xml:space="preserve">(MWh)</m:t>
              </m:r>
            </m:oMath>
            <w:r w:rsidDel="00000000" w:rsidR="00000000" w:rsidRPr="00000000">
              <w:rPr>
                <w:rtl w:val="0"/>
              </w:rPr>
            </w:r>
          </w:p>
        </w:tc>
      </w:tr>
      <w:tr>
        <w:trPr>
          <w:cantSplit w:val="0"/>
          <w:tblHeader w:val="0"/>
        </w:trPr>
        <w:tc>
          <w:tcPr/>
          <w:p w:rsidR="00000000" w:rsidDel="00000000" w:rsidP="00000000" w:rsidRDefault="00000000" w:rsidRPr="00000000" w14:paraId="00000024">
            <w:pPr>
              <w:widowControl w:val="0"/>
              <w:jc w:val="center"/>
              <w:rPr>
                <w:rFonts w:ascii="Nunito" w:cs="Nunito" w:eastAsia="Nunito" w:hAnsi="Nunito"/>
              </w:rPr>
            </w:pPr>
            <w:r w:rsidDel="00000000" w:rsidR="00000000" w:rsidRPr="00000000">
              <w:rPr>
                <w:rFonts w:ascii="Nunito" w:cs="Nunito" w:eastAsia="Nunito" w:hAnsi="Nunito"/>
                <w:rtl w:val="0"/>
              </w:rPr>
              <w:t xml:space="preserve">Tiempo </w:t>
            </w:r>
            <m:oMath>
              <m:r>
                <w:rPr>
                  <w:rFonts w:ascii="Nunito" w:cs="Nunito" w:eastAsia="Nunito" w:hAnsi="Nunito"/>
                </w:rPr>
                <m:t xml:space="preserve">(s)</m:t>
              </m:r>
            </m:oMath>
            <w:r w:rsidDel="00000000" w:rsidR="00000000" w:rsidRPr="00000000">
              <w:rPr>
                <w:rtl w:val="0"/>
              </w:rPr>
            </w:r>
          </w:p>
        </w:tc>
        <w:tc>
          <w:tcPr/>
          <w:p w:rsidR="00000000" w:rsidDel="00000000" w:rsidP="00000000" w:rsidRDefault="00000000" w:rsidRPr="00000000" w14:paraId="00000025">
            <w:pPr>
              <w:widowControl w:val="0"/>
              <w:jc w:val="center"/>
              <w:rPr>
                <w:rFonts w:ascii="Nunito" w:cs="Nunito" w:eastAsia="Nunito" w:hAnsi="Nunito"/>
              </w:rPr>
            </w:pPr>
            <w:r w:rsidDel="00000000" w:rsidR="00000000" w:rsidRPr="00000000">
              <w:rPr>
                <w:rFonts w:ascii="Nunito" w:cs="Nunito" w:eastAsia="Nunito" w:hAnsi="Nunito"/>
                <w:rtl w:val="0"/>
              </w:rPr>
              <w:t xml:space="preserve">Tasa de cambio de Volumen </w:t>
            </w:r>
            <m:oMath>
              <m:r>
                <w:rPr>
                  <w:rFonts w:ascii="Nunito" w:cs="Nunito" w:eastAsia="Nunito" w:hAnsi="Nunito"/>
                </w:rPr>
                <m:t xml:space="preserve">(</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num>
                <m:den>
                  <m:r>
                    <w:rPr>
                      <w:rFonts w:ascii="Nunito" w:cs="Nunito" w:eastAsia="Nunito" w:hAnsi="Nunito"/>
                    </w:rPr>
                    <m:t xml:space="preserve">s</m:t>
                  </m:r>
                </m:den>
              </m:f>
              <m:sSup>
                <m:sSupPr>
                  <m:ctrlPr>
                    <w:rPr>
                      <w:rFonts w:ascii="Nunito" w:cs="Nunito" w:eastAsia="Nunito" w:hAnsi="Nunito"/>
                    </w:rPr>
                  </m:ctrlPr>
                </m:sSupPr>
                <m:e>
                  <m:r>
                    <w:rPr>
                      <w:rFonts w:ascii="Nunito" w:cs="Nunito" w:eastAsia="Nunito" w:hAnsi="Nunito"/>
                    </w:rPr>
                    <m:t xml:space="preserve">)</m:t>
                  </m:r>
                </m:e>
                <m:sup/>
              </m:sSup>
            </m:oMath>
            <w:r w:rsidDel="00000000" w:rsidR="00000000" w:rsidRPr="00000000">
              <w:rPr>
                <w:rtl w:val="0"/>
              </w:rPr>
            </w:r>
          </w:p>
        </w:tc>
        <w:tc>
          <w:tcPr/>
          <w:p w:rsidR="00000000" w:rsidDel="00000000" w:rsidP="00000000" w:rsidRDefault="00000000" w:rsidRPr="00000000" w14:paraId="00000026">
            <w:pPr>
              <w:widowControl w:val="0"/>
              <w:jc w:val="center"/>
              <w:rPr>
                <w:rFonts w:ascii="Nunito" w:cs="Nunito" w:eastAsia="Nunito" w:hAnsi="Nunito"/>
              </w:rPr>
            </w:pPr>
            <w:r w:rsidDel="00000000" w:rsidR="00000000" w:rsidRPr="00000000">
              <w:rPr>
                <w:rFonts w:ascii="Nunito" w:cs="Nunito" w:eastAsia="Nunito" w:hAnsi="Nunito"/>
                <w:rtl w:val="0"/>
              </w:rPr>
              <w:t xml:space="preserve">Volumen </w:t>
            </w:r>
            <m:oMath>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sSup>
                <m:sSupPr>
                  <m:ctrlPr>
                    <w:rPr>
                      <w:rFonts w:ascii="Nunito" w:cs="Nunito" w:eastAsia="Nunito" w:hAnsi="Nunito"/>
                    </w:rPr>
                  </m:ctrlPr>
                </m:sSupPr>
                <m:e>
                  <m:r>
                    <w:rPr>
                      <w:rFonts w:ascii="Nunito" w:cs="Nunito" w:eastAsia="Nunito" w:hAnsi="Nunito"/>
                    </w:rPr>
                    <m:t xml:space="preserve">)</m:t>
                  </m:r>
                </m:e>
                <m:sup/>
              </m:sSup>
            </m:oMath>
            <w:r w:rsidDel="00000000" w:rsidR="00000000" w:rsidRPr="00000000">
              <w:rPr>
                <w:rtl w:val="0"/>
              </w:rPr>
            </w:r>
          </w:p>
        </w:tc>
      </w:tr>
      <w:tr>
        <w:trPr>
          <w:cantSplit w:val="0"/>
          <w:tblHeader w:val="0"/>
        </w:trPr>
        <w:tc>
          <w:tcPr/>
          <w:p w:rsidR="00000000" w:rsidDel="00000000" w:rsidP="00000000" w:rsidRDefault="00000000" w:rsidRPr="00000000" w14:paraId="00000027">
            <w:pPr>
              <w:widowControl w:val="0"/>
              <w:jc w:val="center"/>
              <w:rPr>
                <w:rFonts w:ascii="Nunito" w:cs="Nunito" w:eastAsia="Nunito" w:hAnsi="Nunito"/>
              </w:rPr>
            </w:pPr>
            <w:r w:rsidDel="00000000" w:rsidR="00000000" w:rsidRPr="00000000">
              <w:rPr>
                <w:rFonts w:ascii="Nunito" w:cs="Nunito" w:eastAsia="Nunito" w:hAnsi="Nunito"/>
                <w:rtl w:val="0"/>
              </w:rPr>
              <w:t xml:space="preserve">Tiempo </w:t>
            </w:r>
            <m:oMath>
              <m:r>
                <w:rPr>
                  <w:rFonts w:ascii="Nunito" w:cs="Nunito" w:eastAsia="Nunito" w:hAnsi="Nunito"/>
                </w:rPr>
                <m:t xml:space="preserve">(min)</m:t>
              </m:r>
            </m:oMath>
            <w:r w:rsidDel="00000000" w:rsidR="00000000" w:rsidRPr="00000000">
              <w:rPr>
                <w:rtl w:val="0"/>
              </w:rPr>
            </w:r>
          </w:p>
        </w:tc>
        <w:tc>
          <w:tcPr/>
          <w:p w:rsidR="00000000" w:rsidDel="00000000" w:rsidP="00000000" w:rsidRDefault="00000000" w:rsidRPr="00000000" w14:paraId="00000028">
            <w:pPr>
              <w:widowControl w:val="0"/>
              <w:jc w:val="center"/>
              <w:rPr>
                <w:rFonts w:ascii="Nunito" w:cs="Nunito" w:eastAsia="Nunito" w:hAnsi="Nunito"/>
              </w:rPr>
            </w:pPr>
            <w:r w:rsidDel="00000000" w:rsidR="00000000" w:rsidRPr="00000000">
              <w:rPr>
                <w:rFonts w:ascii="Nunito" w:cs="Nunito" w:eastAsia="Nunito" w:hAnsi="Nunito"/>
                <w:rtl w:val="0"/>
              </w:rPr>
              <w:t xml:space="preserve">Tasa de cambio de Volumen </w:t>
            </w:r>
            <m:oMath>
              <m:r>
                <w:rPr>
                  <w:rFonts w:ascii="Nunito" w:cs="Nunito" w:eastAsia="Nunito" w:hAnsi="Nunito"/>
                </w:rPr>
                <m:t xml:space="preserve">(</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num>
                <m:den>
                  <m:r>
                    <w:rPr>
                      <w:rFonts w:ascii="Nunito" w:cs="Nunito" w:eastAsia="Nunito" w:hAnsi="Nunito"/>
                    </w:rPr>
                    <m:t xml:space="preserve">min</m:t>
                  </m:r>
                </m:den>
              </m:f>
              <m:sSup>
                <m:sSupPr>
                  <m:ctrlPr>
                    <w:rPr>
                      <w:rFonts w:ascii="Nunito" w:cs="Nunito" w:eastAsia="Nunito" w:hAnsi="Nunito"/>
                    </w:rPr>
                  </m:ctrlPr>
                </m:sSupPr>
                <m:e>
                  <m:r>
                    <w:rPr>
                      <w:rFonts w:ascii="Nunito" w:cs="Nunito" w:eastAsia="Nunito" w:hAnsi="Nunito"/>
                    </w:rPr>
                    <m:t xml:space="preserve">)</m:t>
                  </m:r>
                </m:e>
                <m:sup/>
              </m:sSup>
            </m:oMath>
            <w:r w:rsidDel="00000000" w:rsidR="00000000" w:rsidRPr="00000000">
              <w:rPr>
                <w:rtl w:val="0"/>
              </w:rPr>
            </w:r>
          </w:p>
        </w:tc>
        <w:tc>
          <w:tcPr/>
          <w:p w:rsidR="00000000" w:rsidDel="00000000" w:rsidP="00000000" w:rsidRDefault="00000000" w:rsidRPr="00000000" w14:paraId="00000029">
            <w:pPr>
              <w:widowControl w:val="0"/>
              <w:jc w:val="center"/>
              <w:rPr>
                <w:rFonts w:ascii="Nunito" w:cs="Nunito" w:eastAsia="Nunito" w:hAnsi="Nunito"/>
              </w:rPr>
            </w:pPr>
            <w:r w:rsidDel="00000000" w:rsidR="00000000" w:rsidRPr="00000000">
              <w:rPr>
                <w:rFonts w:ascii="Nunito" w:cs="Nunito" w:eastAsia="Nunito" w:hAnsi="Nunito"/>
                <w:rtl w:val="0"/>
              </w:rPr>
              <w:t xml:space="preserve">Volumen </w:t>
            </w:r>
            <m:oMath>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sSup>
                <m:sSupPr>
                  <m:ctrlPr>
                    <w:rPr>
                      <w:rFonts w:ascii="Nunito" w:cs="Nunito" w:eastAsia="Nunito" w:hAnsi="Nunito"/>
                    </w:rPr>
                  </m:ctrlPr>
                </m:sSupPr>
                <m:e>
                  <m:r>
                    <w:rPr>
                      <w:rFonts w:ascii="Nunito" w:cs="Nunito" w:eastAsia="Nunito" w:hAnsi="Nunito"/>
                    </w:rPr>
                    <m:t xml:space="preserve">)</m:t>
                  </m:r>
                </m:e>
                <m:sup/>
              </m:sSup>
            </m:oMath>
            <w:r w:rsidDel="00000000" w:rsidR="00000000" w:rsidRPr="00000000">
              <w:rPr>
                <w:rtl w:val="0"/>
              </w:rPr>
            </w:r>
          </w:p>
        </w:tc>
      </w:tr>
    </w:tbl>
    <w:p w:rsidR="00000000" w:rsidDel="00000000" w:rsidP="00000000" w:rsidRDefault="00000000" w:rsidRPr="00000000" w14:paraId="0000002A">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2B">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C">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D">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general, siempre que se quiera identificar qué representa la integral de una función, </w:t>
      </w:r>
      <w:r w:rsidDel="00000000" w:rsidR="00000000" w:rsidRPr="00000000">
        <w:rPr>
          <w:rFonts w:ascii="Nunito" w:cs="Nunito" w:eastAsia="Nunito" w:hAnsi="Nunito"/>
          <w:b w:val="1"/>
          <w:rtl w:val="0"/>
        </w:rPr>
        <w:t xml:space="preserve">bastará con multiplicar las unidades de medidas de los ejes</w:t>
      </w:r>
      <w:r w:rsidDel="00000000" w:rsidR="00000000" w:rsidRPr="00000000">
        <w:rPr>
          <w:rFonts w:ascii="Nunito" w:cs="Nunito" w:eastAsia="Nunito" w:hAnsi="Nunito"/>
          <w:rtl w:val="0"/>
        </w:rPr>
        <w:t xml:space="preserve"> para encontrar la unidad de medida del área bajo la curva.</w:t>
      </w:r>
    </w:p>
    <w:p w:rsidR="00000000" w:rsidDel="00000000" w:rsidP="00000000" w:rsidRDefault="00000000" w:rsidRPr="00000000" w14:paraId="0000002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Por otra parte, es común encontrar en la literatura la expresión </w:t>
      </w:r>
      <w:r w:rsidDel="00000000" w:rsidR="00000000" w:rsidRPr="00000000">
        <w:rPr>
          <w:rFonts w:ascii="Nunito" w:cs="Nunito" w:eastAsia="Nunito" w:hAnsi="Nunito"/>
          <w:b w:val="1"/>
          <w:rtl w:val="0"/>
        </w:rPr>
        <w:t xml:space="preserve">tasa de cambio</w:t>
      </w:r>
      <w:r w:rsidDel="00000000" w:rsidR="00000000" w:rsidRPr="00000000">
        <w:rPr>
          <w:rFonts w:ascii="Nunito" w:cs="Nunito" w:eastAsia="Nunito" w:hAnsi="Nunito"/>
          <w:rtl w:val="0"/>
        </w:rPr>
        <w:t xml:space="preserve">, que es equivalente a lo que hemos llamado </w:t>
      </w:r>
      <w:r w:rsidDel="00000000" w:rsidR="00000000" w:rsidRPr="00000000">
        <w:rPr>
          <w:rFonts w:ascii="Nunito" w:cs="Nunito" w:eastAsia="Nunito" w:hAnsi="Nunito"/>
          <w:b w:val="1"/>
          <w:rtl w:val="0"/>
        </w:rPr>
        <w:t xml:space="preserve">razón de cambio</w:t>
      </w:r>
      <w:r w:rsidDel="00000000" w:rsidR="00000000" w:rsidRPr="00000000">
        <w:rPr>
          <w:rFonts w:ascii="Nunito" w:cs="Nunito" w:eastAsia="Nunito" w:hAnsi="Nunito"/>
          <w:rtl w:val="0"/>
        </w:rPr>
        <w:t xml:space="preserve">. </w:t>
      </w:r>
    </w:p>
    <w:p w:rsidR="00000000" w:rsidDel="00000000" w:rsidP="00000000" w:rsidRDefault="00000000" w:rsidRPr="00000000" w14:paraId="0000002F">
      <w:pPr>
        <w:widowControl w:val="0"/>
        <w:jc w:val="both"/>
        <w:rPr>
          <w:rFonts w:ascii="Nunito" w:cs="Nunito" w:eastAsia="Nunito" w:hAnsi="Nunito"/>
        </w:rPr>
      </w:pPr>
      <w:r w:rsidDel="00000000" w:rsidR="00000000" w:rsidRPr="00000000">
        <w:rPr>
          <w:rFonts w:ascii="Nunito" w:cs="Nunito" w:eastAsia="Nunito" w:hAnsi="Nunito"/>
          <w:rtl w:val="0"/>
        </w:rPr>
        <w:t xml:space="preserve">En la práctica, son varios los contextos de las ciencias sociales y naturales en los que el área que se forma entre el gráfico y el eje </w:t>
      </w:r>
      <m:oMath>
        <m:r>
          <w:rPr>
            <w:rFonts w:ascii="Nunito" w:cs="Nunito" w:eastAsia="Nunito" w:hAnsi="Nunito"/>
          </w:rPr>
          <m:t xml:space="preserve">x</m:t>
        </m:r>
      </m:oMath>
      <w:r w:rsidDel="00000000" w:rsidR="00000000" w:rsidRPr="00000000">
        <w:rPr>
          <w:rFonts w:ascii="Nunito" w:cs="Nunito" w:eastAsia="Nunito" w:hAnsi="Nunito"/>
          <w:rtl w:val="0"/>
        </w:rPr>
        <w:t xml:space="preserve"> tiene una </w:t>
      </w:r>
      <w:r w:rsidDel="00000000" w:rsidR="00000000" w:rsidRPr="00000000">
        <w:rPr>
          <w:rFonts w:ascii="Nunito" w:cs="Nunito" w:eastAsia="Nunito" w:hAnsi="Nunito"/>
          <w:b w:val="1"/>
          <w:rtl w:val="0"/>
        </w:rPr>
        <w:t xml:space="preserve">interpretación interesante</w:t>
      </w:r>
      <w:r w:rsidDel="00000000" w:rsidR="00000000" w:rsidRPr="00000000">
        <w:rPr>
          <w:rFonts w:ascii="Nunito" w:cs="Nunito" w:eastAsia="Nunito" w:hAnsi="Nunito"/>
          <w:rtl w:val="0"/>
        </w:rPr>
        <w:t xml:space="preserve">. A continuación, estudiaremos algunos de estos contextos y usaremos la integral para calcular áreas e interpretar su significado.</w:t>
      </w:r>
    </w:p>
    <w:p w:rsidR="00000000" w:rsidDel="00000000" w:rsidP="00000000" w:rsidRDefault="00000000" w:rsidRPr="00000000" w14:paraId="00000030">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1">
      <w:pPr>
        <w:spacing w:after="200" w:lineRule="auto"/>
        <w:jc w:val="both"/>
        <w:rPr>
          <w:rFonts w:ascii="Nunito" w:cs="Nunito" w:eastAsia="Nunito" w:hAnsi="Nunito"/>
          <w:b w:val="1"/>
        </w:rPr>
      </w:pPr>
      <w:r w:rsidDel="00000000" w:rsidR="00000000" w:rsidRPr="00000000">
        <w:rPr>
          <w:rFonts w:ascii="Nunito" w:cs="Nunito" w:eastAsia="Nunito" w:hAnsi="Nunito"/>
          <w:b w:val="1"/>
          <w:rtl w:val="0"/>
        </w:rPr>
        <w:t xml:space="preserve">EJEMPLO DE APLICACIÓN</w:t>
      </w:r>
    </w:p>
    <w:p w:rsidR="00000000" w:rsidDel="00000000" w:rsidP="00000000" w:rsidRDefault="00000000" w:rsidRPr="00000000" w14:paraId="00000032">
      <w:pPr>
        <w:spacing w:after="200" w:lineRule="auto"/>
        <w:jc w:val="both"/>
        <w:rPr>
          <w:rFonts w:ascii="Nunito" w:cs="Nunito" w:eastAsia="Nunito" w:hAnsi="Nunito"/>
          <w:b w:val="1"/>
        </w:rPr>
      </w:pPr>
      <w:r w:rsidDel="00000000" w:rsidR="00000000" w:rsidRPr="00000000">
        <w:rPr>
          <w:rFonts w:ascii="Nunito" w:cs="Nunito" w:eastAsia="Nunito" w:hAnsi="Nunito"/>
          <w:rtl w:val="0"/>
        </w:rPr>
        <w:t xml:space="preserve">Un grupo de ingenieros está interesado en mejorar el sistema de almacenamiento de energía que se genera en un Parque Eólico de la zona norte de nuestro país. Para ello, el equipo elaboró un gráfico que </w:t>
      </w:r>
      <w:r w:rsidDel="00000000" w:rsidR="00000000" w:rsidRPr="00000000">
        <w:rPr>
          <w:rFonts w:ascii="Nunito" w:cs="Nunito" w:eastAsia="Nunito" w:hAnsi="Nunito"/>
          <w:b w:val="1"/>
          <w:rtl w:val="0"/>
        </w:rPr>
        <w:t xml:space="preserve">muestra el promedio, tomado en un año, de generación de energía según la hora del día.</w:t>
      </w:r>
    </w:p>
    <w:p w:rsidR="00000000" w:rsidDel="00000000" w:rsidP="00000000" w:rsidRDefault="00000000" w:rsidRPr="00000000" w14:paraId="00000033">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En este gráfico el eje </w:t>
      </w:r>
      <m:oMath>
        <m:r>
          <w:rPr>
            <w:rFonts w:ascii="Nunito" w:cs="Nunito" w:eastAsia="Nunito" w:hAnsi="Nunito"/>
          </w:rPr>
          <m:t xml:space="preserve">y</m:t>
        </m:r>
      </m:oMath>
      <w:r w:rsidDel="00000000" w:rsidR="00000000" w:rsidRPr="00000000">
        <w:rPr>
          <w:rFonts w:ascii="Nunito" w:cs="Nunito" w:eastAsia="Nunito" w:hAnsi="Nunito"/>
          <w:rtl w:val="0"/>
        </w:rPr>
        <w:t xml:space="preserve"> muestra la potencia eléctrica, es decir, </w:t>
      </w:r>
      <w:r w:rsidDel="00000000" w:rsidR="00000000" w:rsidRPr="00000000">
        <w:rPr>
          <w:rFonts w:ascii="Nunito" w:cs="Nunito" w:eastAsia="Nunito" w:hAnsi="Nunito"/>
          <w:b w:val="1"/>
          <w:rtl w:val="0"/>
        </w:rPr>
        <w:t xml:space="preserve">la tasa a la que se genera energía eléctrica, medida en megawatts</w:t>
      </w:r>
      <w:r w:rsidDel="00000000" w:rsidR="00000000" w:rsidRPr="00000000">
        <w:rPr>
          <w:rFonts w:ascii="Nunito" w:cs="Nunito" w:eastAsia="Nunito" w:hAnsi="Nunito"/>
          <w:rtl w:val="0"/>
        </w:rPr>
        <w:t xml:space="preserve">, mientras que el eje </w:t>
      </w:r>
      <m:oMath>
        <m:r>
          <w:rPr>
            <w:rFonts w:ascii="Nunito" w:cs="Nunito" w:eastAsia="Nunito" w:hAnsi="Nunito"/>
          </w:rPr>
          <m:t xml:space="preserve">x</m:t>
        </m:r>
      </m:oMath>
      <w:r w:rsidDel="00000000" w:rsidR="00000000" w:rsidRPr="00000000">
        <w:rPr>
          <w:rFonts w:ascii="Nunito" w:cs="Nunito" w:eastAsia="Nunito" w:hAnsi="Nunito"/>
          <w:rtl w:val="0"/>
        </w:rPr>
        <w:t xml:space="preserve"> muestra</w:t>
      </w:r>
      <w:r w:rsidDel="00000000" w:rsidR="00000000" w:rsidRPr="00000000">
        <w:rPr>
          <w:rFonts w:ascii="Nunito" w:cs="Nunito" w:eastAsia="Nunito" w:hAnsi="Nunito"/>
          <w:b w:val="1"/>
          <w:rtl w:val="0"/>
        </w:rPr>
        <w:t xml:space="preserve"> la hora del día</w:t>
      </w:r>
      <w:r w:rsidDel="00000000" w:rsidR="00000000" w:rsidRPr="00000000">
        <w:rPr>
          <w:rFonts w:ascii="Nunito" w:cs="Nunito" w:eastAsia="Nunito" w:hAnsi="Nunito"/>
          <w:rtl w:val="0"/>
        </w:rPr>
        <w:t xml:space="preserve">, comenzando desde el </w:t>
      </w:r>
      <m:oMath>
        <m:r>
          <w:rPr>
            <w:rFonts w:ascii="Nunito" w:cs="Nunito" w:eastAsia="Nunito" w:hAnsi="Nunito"/>
          </w:rPr>
          <m:t xml:space="preserve">0</m:t>
        </m:r>
      </m:oMath>
      <w:r w:rsidDel="00000000" w:rsidR="00000000" w:rsidRPr="00000000">
        <w:rPr>
          <w:rFonts w:ascii="Nunito" w:cs="Nunito" w:eastAsia="Nunito" w:hAnsi="Nunito"/>
          <w:rtl w:val="0"/>
        </w:rPr>
        <w:t xml:space="preserve"> que corresponde a las </w:t>
      </w:r>
      <m:oMath>
        <m:r>
          <w:rPr>
            <w:rFonts w:ascii="Nunito" w:cs="Nunito" w:eastAsia="Nunito" w:hAnsi="Nunito"/>
          </w:rPr>
          <m:t xml:space="preserve">00:00 h</m:t>
        </m:r>
      </m:oMath>
      <w:r w:rsidDel="00000000" w:rsidR="00000000" w:rsidRPr="00000000">
        <w:rPr>
          <w:rFonts w:ascii="Nunito" w:cs="Nunito" w:eastAsia="Nunito" w:hAnsi="Nunito"/>
          <w:rtl w:val="0"/>
        </w:rPr>
        <w:t xml:space="preserve">.</w:t>
      </w:r>
    </w:p>
    <w:p w:rsidR="00000000" w:rsidDel="00000000" w:rsidP="00000000" w:rsidRDefault="00000000" w:rsidRPr="00000000" w14:paraId="00000034">
      <w:pPr>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516275" cy="2877379"/>
            <wp:effectExtent b="0" l="0" r="0" t="0"/>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516275" cy="2877379"/>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6">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7">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La potencia es la razón de cambio de la energía generada en un determinado intervalo de tiempo. Por lo mismo, en un gráfico de potencia eléctrica versus tiempo, el área bajo la curva corresponde a la energía eléctrica que se genera en ese intervalo de tiempo. </w:t>
      </w:r>
    </w:p>
    <w:p w:rsidR="00000000" w:rsidDel="00000000" w:rsidP="00000000" w:rsidRDefault="00000000" w:rsidRPr="00000000" w14:paraId="00000038">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el sistema internacional de unidades la energía se expresa en Joules </w:t>
      </w:r>
      <m:oMath>
        <m:r>
          <w:rPr>
            <w:rFonts w:ascii="Nunito" w:cs="Nunito" w:eastAsia="Nunito" w:hAnsi="Nunito"/>
          </w:rPr>
          <m:t xml:space="preserve">(J)</m:t>
        </m:r>
      </m:oMath>
      <w:r w:rsidDel="00000000" w:rsidR="00000000" w:rsidRPr="00000000">
        <w:rPr>
          <w:rFonts w:ascii="Nunito" w:cs="Nunito" w:eastAsia="Nunito" w:hAnsi="Nunito"/>
          <w:rtl w:val="0"/>
        </w:rPr>
        <w:t xml:space="preserve">, sin embargo, en el mercado eléctrico, por conveniencia, se suele usar la unidad de Megawatt-hora </w:t>
      </w:r>
      <m:oMath>
        <m:r>
          <w:rPr>
            <w:rFonts w:ascii="Nunito" w:cs="Nunito" w:eastAsia="Nunito" w:hAnsi="Nunito"/>
          </w:rPr>
          <m:t xml:space="preserve">(MWh)</m:t>
        </m:r>
      </m:oMath>
      <w:r w:rsidDel="00000000" w:rsidR="00000000" w:rsidRPr="00000000">
        <w:rPr>
          <w:rFonts w:ascii="Nunito" w:cs="Nunito" w:eastAsia="Nunito" w:hAnsi="Nunito"/>
          <w:rtl w:val="0"/>
        </w:rPr>
        <w:t xml:space="preserve"> y, por ejemplo, la cuenta de la luz eléctrica se expresa en kilowatt-hora </w:t>
      </w:r>
      <m:oMath>
        <m:r>
          <w:rPr>
            <w:rFonts w:ascii="Nunito" w:cs="Nunito" w:eastAsia="Nunito" w:hAnsi="Nunito"/>
          </w:rPr>
          <m:t xml:space="preserve">(kWh)</m:t>
        </m:r>
      </m:oMath>
      <w:r w:rsidDel="00000000" w:rsidR="00000000" w:rsidRPr="00000000">
        <w:rPr>
          <w:rFonts w:ascii="Nunito" w:cs="Nunito" w:eastAsia="Nunito" w:hAnsi="Nunito"/>
          <w:rtl w:val="0"/>
        </w:rPr>
        <w:t xml:space="preserve">.</w:t>
      </w:r>
    </w:p>
    <w:p w:rsidR="00000000" w:rsidDel="00000000" w:rsidP="00000000" w:rsidRDefault="00000000" w:rsidRPr="00000000" w14:paraId="00000039">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Como no se conoce información respecto a la función que modela la capacidad de generar energía eléctrica del parque eólico, lo que se puede hacer para conocer un valor cercano al del área bajo la curva es estimar contando la cantidad de cuadrados, ya sea por defecto o por exceso.</w:t>
      </w:r>
    </w:p>
    <w:p w:rsidR="00000000" w:rsidDel="00000000" w:rsidP="00000000" w:rsidRDefault="00000000" w:rsidRPr="00000000" w14:paraId="0000003A">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Consideraremos que cada cuadrado como el que se muestra a continuación equivale a </w:t>
      </w:r>
      <m:oMath>
        <m:r>
          <w:rPr>
            <w:rFonts w:ascii="Nunito" w:cs="Nunito" w:eastAsia="Nunito" w:hAnsi="Nunito"/>
          </w:rPr>
          <m:t xml:space="preserve">20 MWh</m:t>
        </m:r>
      </m:oMath>
      <w:r w:rsidDel="00000000" w:rsidR="00000000" w:rsidRPr="00000000">
        <w:rPr>
          <w:rFonts w:ascii="Nunito" w:cs="Nunito" w:eastAsia="Nunito" w:hAnsi="Nunito"/>
          <w:rtl w:val="0"/>
        </w:rPr>
        <w:t xml:space="preserve"> de energía.</w:t>
      </w:r>
    </w:p>
    <w:p w:rsidR="00000000" w:rsidDel="00000000" w:rsidP="00000000" w:rsidRDefault="00000000" w:rsidRPr="00000000" w14:paraId="0000003B">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504950" cy="756726"/>
            <wp:effectExtent b="0" l="0" r="0" t="0"/>
            <wp:docPr id="4" name="image4.png"/>
            <a:graphic>
              <a:graphicData uri="http://schemas.openxmlformats.org/drawingml/2006/picture">
                <pic:pic>
                  <pic:nvPicPr>
                    <pic:cNvPr id="0" name="image4.png"/>
                    <pic:cNvPicPr preferRelativeResize="0"/>
                  </pic:nvPicPr>
                  <pic:blipFill>
                    <a:blip r:embed="rId10"/>
                    <a:srcRect b="0" l="0" r="35260" t="0"/>
                    <a:stretch>
                      <a:fillRect/>
                    </a:stretch>
                  </pic:blipFill>
                  <pic:spPr>
                    <a:xfrm>
                      <a:off x="0" y="0"/>
                      <a:ext cx="1504950" cy="756726"/>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Al realizar una aproximación por defecto considerando la referencia de un cuadrado de lado </w:t>
      </w:r>
      <m:oMath>
        <m:r>
          <w:rPr>
            <w:rFonts w:ascii="Nunito" w:cs="Nunito" w:eastAsia="Nunito" w:hAnsi="Nunito"/>
          </w:rPr>
          <m:t xml:space="preserve">2</m:t>
        </m:r>
        <m:r>
          <w:rPr>
            <w:rFonts w:ascii="Nunito" w:cs="Nunito" w:eastAsia="Nunito" w:hAnsi="Nunito"/>
          </w:rPr>
          <m:t>⋅</m:t>
        </m:r>
        <m:r>
          <w:rPr>
            <w:rFonts w:ascii="Nunito" w:cs="Nunito" w:eastAsia="Nunito" w:hAnsi="Nunito"/>
          </w:rPr>
          <m:t xml:space="preserve">10</m:t>
        </m:r>
      </m:oMath>
      <w:r w:rsidDel="00000000" w:rsidR="00000000" w:rsidRPr="00000000">
        <w:rPr>
          <w:rFonts w:ascii="Nunito" w:cs="Nunito" w:eastAsia="Nunito" w:hAnsi="Nunito"/>
          <w:rtl w:val="0"/>
        </w:rPr>
        <w:t xml:space="preserve"> se obtiene lo siguiente:</w:t>
      </w:r>
    </w:p>
    <w:p w:rsidR="00000000" w:rsidDel="00000000" w:rsidP="00000000" w:rsidRDefault="00000000" w:rsidRPr="00000000" w14:paraId="0000003D">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905139" cy="2433638"/>
            <wp:effectExtent b="0" l="0" r="0" t="0"/>
            <wp:docPr id="3" name="image5.png"/>
            <a:graphic>
              <a:graphicData uri="http://schemas.openxmlformats.org/drawingml/2006/picture">
                <pic:pic>
                  <pic:nvPicPr>
                    <pic:cNvPr id="0" name="image5.png"/>
                    <pic:cNvPicPr preferRelativeResize="0"/>
                  </pic:nvPicPr>
                  <pic:blipFill>
                    <a:blip r:embed="rId11"/>
                    <a:srcRect b="3191" l="0" r="0" t="0"/>
                    <a:stretch>
                      <a:fillRect/>
                    </a:stretch>
                  </pic:blipFill>
                  <pic:spPr>
                    <a:xfrm>
                      <a:off x="0" y="0"/>
                      <a:ext cx="3905139" cy="243363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Esta área está formada por </w:t>
      </w:r>
      <m:oMath>
        <m:r>
          <w:rPr>
            <w:rFonts w:ascii="Nunito" w:cs="Nunito" w:eastAsia="Nunito" w:hAnsi="Nunito"/>
          </w:rPr>
          <m:t xml:space="preserve">48</m:t>
        </m:r>
      </m:oMath>
      <w:r w:rsidDel="00000000" w:rsidR="00000000" w:rsidRPr="00000000">
        <w:rPr>
          <w:rFonts w:ascii="Nunito" w:cs="Nunito" w:eastAsia="Nunito" w:hAnsi="Nunito"/>
          <w:rtl w:val="0"/>
        </w:rPr>
        <w:t xml:space="preserve"> cuadrados, lo que equivale a </w:t>
      </w:r>
      <m:oMath>
        <m:r>
          <w:rPr>
            <w:rFonts w:ascii="Nunito" w:cs="Nunito" w:eastAsia="Nunito" w:hAnsi="Nunito"/>
          </w:rPr>
          <m:t xml:space="preserve">960 MWh</m:t>
        </m:r>
      </m:oMath>
      <w:r w:rsidDel="00000000" w:rsidR="00000000" w:rsidRPr="00000000">
        <w:rPr>
          <w:rFonts w:ascii="Nunito" w:cs="Nunito" w:eastAsia="Nunito" w:hAnsi="Nunito"/>
          <w:rtl w:val="0"/>
        </w:rPr>
        <w:t xml:space="preserve">.</w:t>
      </w:r>
    </w:p>
    <w:p w:rsidR="00000000" w:rsidDel="00000000" w:rsidP="00000000" w:rsidRDefault="00000000" w:rsidRPr="00000000" w14:paraId="0000003F">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Al realizar una aproximación por exceso considerando la referencia de un cuadrado de lado </w:t>
      </w:r>
      <m:oMath>
        <m:r>
          <w:rPr>
            <w:rFonts w:ascii="Nunito" w:cs="Nunito" w:eastAsia="Nunito" w:hAnsi="Nunito"/>
          </w:rPr>
          <m:t xml:space="preserve">2</m:t>
        </m:r>
        <m:r>
          <w:rPr>
            <w:rFonts w:ascii="Nunito" w:cs="Nunito" w:eastAsia="Nunito" w:hAnsi="Nunito"/>
          </w:rPr>
          <m:t>⋅</m:t>
        </m:r>
        <m:r>
          <w:rPr>
            <w:rFonts w:ascii="Nunito" w:cs="Nunito" w:eastAsia="Nunito" w:hAnsi="Nunito"/>
          </w:rPr>
          <m:t xml:space="preserve">10</m:t>
        </m:r>
      </m:oMath>
      <w:r w:rsidDel="00000000" w:rsidR="00000000" w:rsidRPr="00000000">
        <w:rPr>
          <w:rFonts w:ascii="Nunito" w:cs="Nunito" w:eastAsia="Nunito" w:hAnsi="Nunito"/>
          <w:rtl w:val="0"/>
        </w:rPr>
        <w:t xml:space="preserve"> se obtiene lo siguiente:</w:t>
      </w:r>
    </w:p>
    <w:p w:rsidR="00000000" w:rsidDel="00000000" w:rsidP="00000000" w:rsidRDefault="00000000" w:rsidRPr="00000000" w14:paraId="00000040">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1">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909150" cy="2433638"/>
            <wp:effectExtent b="0" l="0" r="0" t="0"/>
            <wp:docPr id="10" name="image3.png"/>
            <a:graphic>
              <a:graphicData uri="http://schemas.openxmlformats.org/drawingml/2006/picture">
                <pic:pic>
                  <pic:nvPicPr>
                    <pic:cNvPr id="0" name="image3.png"/>
                    <pic:cNvPicPr preferRelativeResize="0"/>
                  </pic:nvPicPr>
                  <pic:blipFill>
                    <a:blip r:embed="rId12"/>
                    <a:srcRect b="3260" l="0" r="0" t="0"/>
                    <a:stretch>
                      <a:fillRect/>
                    </a:stretch>
                  </pic:blipFill>
                  <pic:spPr>
                    <a:xfrm>
                      <a:off x="0" y="0"/>
                      <a:ext cx="3909150" cy="243363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Esta área está formada por </w:t>
      </w:r>
      <m:oMath>
        <m:r>
          <w:rPr>
            <w:rFonts w:ascii="Nunito" w:cs="Nunito" w:eastAsia="Nunito" w:hAnsi="Nunito"/>
          </w:rPr>
          <m:t xml:space="preserve">74</m:t>
        </m:r>
      </m:oMath>
      <w:r w:rsidDel="00000000" w:rsidR="00000000" w:rsidRPr="00000000">
        <w:rPr>
          <w:rFonts w:ascii="Nunito" w:cs="Nunito" w:eastAsia="Nunito" w:hAnsi="Nunito"/>
          <w:rtl w:val="0"/>
        </w:rPr>
        <w:t xml:space="preserve"> cuadrados, lo que equivale a </w:t>
      </w:r>
      <m:oMath>
        <m:r>
          <w:rPr>
            <w:rFonts w:ascii="Nunito" w:cs="Nunito" w:eastAsia="Nunito" w:hAnsi="Nunito"/>
          </w:rPr>
          <m:t xml:space="preserve">1480 MWh</m:t>
        </m:r>
      </m:oMath>
      <w:r w:rsidDel="00000000" w:rsidR="00000000" w:rsidRPr="00000000">
        <w:rPr>
          <w:rFonts w:ascii="Nunito" w:cs="Nunito" w:eastAsia="Nunito" w:hAnsi="Nunito"/>
          <w:rtl w:val="0"/>
        </w:rPr>
        <w:t xml:space="preserve">.</w:t>
      </w:r>
    </w:p>
    <w:p w:rsidR="00000000" w:rsidDel="00000000" w:rsidP="00000000" w:rsidRDefault="00000000" w:rsidRPr="00000000" w14:paraId="00000043">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Así, obtenemos:</w:t>
      </w:r>
    </w:p>
    <w:p w:rsidR="00000000" w:rsidDel="00000000" w:rsidP="00000000" w:rsidRDefault="00000000" w:rsidRPr="00000000" w14:paraId="00000044">
      <w:pPr>
        <w:spacing w:after="200" w:lineRule="auto"/>
        <w:jc w:val="center"/>
        <w:rPr>
          <w:rFonts w:ascii="Nunito" w:cs="Nunito" w:eastAsia="Nunito" w:hAnsi="Nunito"/>
          <w:b w:val="1"/>
        </w:rPr>
      </w:pPr>
      <w:r w:rsidDel="00000000" w:rsidR="00000000" w:rsidRPr="00000000">
        <w:rPr>
          <w:rFonts w:ascii="Nunito" w:cs="Nunito" w:eastAsia="Nunito" w:hAnsi="Nunito"/>
          <w:b w:val="1"/>
        </w:rPr>
        <w:drawing>
          <wp:inline distB="114300" distT="114300" distL="114300" distR="114300">
            <wp:extent cx="3929063" cy="2517364"/>
            <wp:effectExtent b="0" l="0" r="0" t="0"/>
            <wp:docPr id="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929063" cy="251736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numPr>
          <w:ilvl w:val="0"/>
          <w:numId w:val="3"/>
        </w:numPr>
        <w:spacing w:after="0" w:afterAutospacing="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Entre las </w:t>
      </w:r>
      <m:oMath>
        <m:r>
          <w:rPr>
            <w:rFonts w:ascii="Nunito" w:cs="Nunito" w:eastAsia="Nunito" w:hAnsi="Nunito"/>
          </w:rPr>
          <m:t xml:space="preserve">2</m:t>
        </m:r>
      </m:oMath>
      <w:r w:rsidDel="00000000" w:rsidR="00000000" w:rsidRPr="00000000">
        <w:rPr>
          <w:rFonts w:ascii="Nunito" w:cs="Nunito" w:eastAsia="Nunito" w:hAnsi="Nunito"/>
          <w:rtl w:val="0"/>
        </w:rPr>
        <w:t xml:space="preserve"> y las </w:t>
      </w:r>
      <m:oMath>
        <m:r>
          <w:rPr>
            <w:rFonts w:ascii="Nunito" w:cs="Nunito" w:eastAsia="Nunito" w:hAnsi="Nunito"/>
          </w:rPr>
          <m:t xml:space="preserve">4 h</m:t>
        </m:r>
      </m:oMath>
      <w:r w:rsidDel="00000000" w:rsidR="00000000" w:rsidRPr="00000000">
        <w:rPr>
          <w:rFonts w:ascii="Nunito" w:cs="Nunito" w:eastAsia="Nunito" w:hAnsi="Nunito"/>
          <w:rtl w:val="0"/>
        </w:rPr>
        <w:t xml:space="preserve"> se produce una cantidad de energía entre los </w:t>
      </w:r>
      <m:oMath>
        <m:r>
          <w:rPr>
            <w:rFonts w:ascii="Nunito" w:cs="Nunito" w:eastAsia="Nunito" w:hAnsi="Nunito"/>
          </w:rPr>
          <m:t xml:space="preserve">40</m:t>
        </m:r>
      </m:oMath>
      <w:r w:rsidDel="00000000" w:rsidR="00000000" w:rsidRPr="00000000">
        <w:rPr>
          <w:rFonts w:ascii="Nunito" w:cs="Nunito" w:eastAsia="Nunito" w:hAnsi="Nunito"/>
          <w:rtl w:val="0"/>
        </w:rPr>
        <w:t xml:space="preserve"> y los </w:t>
      </w:r>
      <m:oMath>
        <m:r>
          <w:rPr>
            <w:rFonts w:ascii="Nunito" w:cs="Nunito" w:eastAsia="Nunito" w:hAnsi="Nunito"/>
          </w:rPr>
          <m:t xml:space="preserve">60 MWh</m:t>
        </m:r>
      </m:oMath>
      <w:r w:rsidDel="00000000" w:rsidR="00000000" w:rsidRPr="00000000">
        <w:rPr>
          <w:rFonts w:ascii="Nunito" w:cs="Nunito" w:eastAsia="Nunito" w:hAnsi="Nunito"/>
          <w:rtl w:val="0"/>
        </w:rPr>
        <w:t xml:space="preserve">.</w:t>
      </w:r>
    </w:p>
    <w:p w:rsidR="00000000" w:rsidDel="00000000" w:rsidP="00000000" w:rsidRDefault="00000000" w:rsidRPr="00000000" w14:paraId="00000046">
      <w:pPr>
        <w:widowControl w:val="0"/>
        <w:numPr>
          <w:ilvl w:val="0"/>
          <w:numId w:val="3"/>
        </w:numPr>
        <w:spacing w:after="20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Entre las </w:t>
      </w:r>
      <m:oMath>
        <m:r>
          <w:rPr>
            <w:rFonts w:ascii="Nunito" w:cs="Nunito" w:eastAsia="Nunito" w:hAnsi="Nunito"/>
          </w:rPr>
          <m:t xml:space="preserve">16</m:t>
        </m:r>
      </m:oMath>
      <w:r w:rsidDel="00000000" w:rsidR="00000000" w:rsidRPr="00000000">
        <w:rPr>
          <w:rFonts w:ascii="Nunito" w:cs="Nunito" w:eastAsia="Nunito" w:hAnsi="Nunito"/>
          <w:rtl w:val="0"/>
        </w:rPr>
        <w:t xml:space="preserve"> y las </w:t>
      </w:r>
      <m:oMath>
        <m:r>
          <w:rPr>
            <w:rFonts w:ascii="Nunito" w:cs="Nunito" w:eastAsia="Nunito" w:hAnsi="Nunito"/>
          </w:rPr>
          <m:t xml:space="preserve">22 h</m:t>
        </m:r>
      </m:oMath>
      <w:r w:rsidDel="00000000" w:rsidR="00000000" w:rsidRPr="00000000">
        <w:rPr>
          <w:rFonts w:ascii="Nunito" w:cs="Nunito" w:eastAsia="Nunito" w:hAnsi="Nunito"/>
          <w:rtl w:val="0"/>
        </w:rPr>
        <w:t xml:space="preserve"> se produce una cantidad de energía entre los </w:t>
      </w:r>
      <m:oMath>
        <m:r>
          <w:rPr>
            <w:rFonts w:ascii="Nunito" w:cs="Nunito" w:eastAsia="Nunito" w:hAnsi="Nunito"/>
          </w:rPr>
          <m:t xml:space="preserve">380</m:t>
        </m:r>
      </m:oMath>
      <w:r w:rsidDel="00000000" w:rsidR="00000000" w:rsidRPr="00000000">
        <w:rPr>
          <w:rFonts w:ascii="Nunito" w:cs="Nunito" w:eastAsia="Nunito" w:hAnsi="Nunito"/>
          <w:rtl w:val="0"/>
        </w:rPr>
        <w:t xml:space="preserve"> y los </w:t>
      </w:r>
      <m:oMath>
        <m:r>
          <w:rPr>
            <w:rFonts w:ascii="Nunito" w:cs="Nunito" w:eastAsia="Nunito" w:hAnsi="Nunito"/>
          </w:rPr>
          <m:t xml:space="preserve">480 MWh</m:t>
        </m:r>
      </m:oMath>
      <w:r w:rsidDel="00000000" w:rsidR="00000000" w:rsidRPr="00000000">
        <w:rPr>
          <w:rFonts w:ascii="Nunito" w:cs="Nunito" w:eastAsia="Nunito" w:hAnsi="Nunito"/>
          <w:rtl w:val="0"/>
        </w:rPr>
        <w:t xml:space="preserve">.</w:t>
      </w:r>
    </w:p>
    <w:p w:rsidR="00000000" w:rsidDel="00000000" w:rsidP="00000000" w:rsidRDefault="00000000" w:rsidRPr="00000000" w14:paraId="00000047">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8">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9">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A">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B">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C">
      <w:pPr>
        <w:spacing w:after="200" w:lineRule="auto"/>
        <w:jc w:val="both"/>
        <w:rPr>
          <w:rFonts w:ascii="Nunito" w:cs="Nunito" w:eastAsia="Nunito" w:hAnsi="Nunito"/>
          <w:b w:val="1"/>
        </w:rPr>
      </w:pPr>
      <w:r w:rsidDel="00000000" w:rsidR="00000000" w:rsidRPr="00000000">
        <w:rPr>
          <w:rFonts w:ascii="Nunito" w:cs="Nunito" w:eastAsia="Nunito" w:hAnsi="Nunito"/>
          <w:b w:val="1"/>
          <w:rtl w:val="0"/>
        </w:rPr>
        <w:t xml:space="preserve">EJEMPLO DE APLICACIÓN</w:t>
      </w:r>
    </w:p>
    <w:p w:rsidR="00000000" w:rsidDel="00000000" w:rsidP="00000000" w:rsidRDefault="00000000" w:rsidRPr="00000000" w14:paraId="0000004D">
      <w:pPr>
        <w:spacing w:after="200" w:lineRule="auto"/>
        <w:jc w:val="both"/>
        <w:rPr>
          <w:rFonts w:ascii="Nunito" w:cs="Nunito" w:eastAsia="Nunito" w:hAnsi="Nunito"/>
        </w:rPr>
      </w:pPr>
      <w:r w:rsidDel="00000000" w:rsidR="00000000" w:rsidRPr="00000000">
        <w:rPr>
          <w:rFonts w:ascii="Nunito" w:cs="Nunito" w:eastAsia="Nunito" w:hAnsi="Nunito"/>
          <w:rtl w:val="0"/>
        </w:rPr>
        <w:t xml:space="preserve">Un grupo de investigadores estudia las características de un conocido embalse de la “Ciudad Acuática”. Un dato interesante para ellos es </w:t>
      </w:r>
      <w:r w:rsidDel="00000000" w:rsidR="00000000" w:rsidRPr="00000000">
        <w:rPr>
          <w:rFonts w:ascii="Nunito" w:cs="Nunito" w:eastAsia="Nunito" w:hAnsi="Nunito"/>
          <w:b w:val="1"/>
          <w:rtl w:val="0"/>
        </w:rPr>
        <w:t xml:space="preserve">cuál es el volumen de agua que ingresó al embalse durante un determinado período de tiempo</w:t>
      </w:r>
      <w:r w:rsidDel="00000000" w:rsidR="00000000" w:rsidRPr="00000000">
        <w:rPr>
          <w:rFonts w:ascii="Nunito" w:cs="Nunito" w:eastAsia="Nunito" w:hAnsi="Nunito"/>
          <w:rtl w:val="0"/>
        </w:rPr>
        <w:t xml:space="preserve">. Para estudiar lo anterior, registraron durante 9 días consecutivos </w:t>
      </w:r>
      <w:r w:rsidDel="00000000" w:rsidR="00000000" w:rsidRPr="00000000">
        <w:rPr>
          <w:rFonts w:ascii="Nunito" w:cs="Nunito" w:eastAsia="Nunito" w:hAnsi="Nunito"/>
          <w:b w:val="1"/>
          <w:rtl w:val="0"/>
        </w:rPr>
        <w:t xml:space="preserve">la tasa con la que el agua ingresa al embalse</w:t>
      </w:r>
      <w:r w:rsidDel="00000000" w:rsidR="00000000" w:rsidRPr="00000000">
        <w:rPr>
          <w:rFonts w:ascii="Nunito" w:cs="Nunito" w:eastAsia="Nunito" w:hAnsi="Nunito"/>
          <w:rtl w:val="0"/>
        </w:rPr>
        <w:t xml:space="preserve"> a las 7.30 de la mañana, información que se observa en la siguiente tabla.</w:t>
      </w:r>
    </w:p>
    <w:tbl>
      <w:tblPr>
        <w:tblStyle w:val="Table2"/>
        <w:tblW w:w="63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3165"/>
        <w:tblGridChange w:id="0">
          <w:tblGrid>
            <w:gridCol w:w="3165"/>
            <w:gridCol w:w="31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Día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Tasa de entrada </w:t>
            </w:r>
            <m:oMath>
              <m:r>
                <w:rPr>
                  <w:rFonts w:ascii="Nunito" w:cs="Nunito" w:eastAsia="Nunito" w:hAnsi="Nunito"/>
                  <w:b w:val="1"/>
                </w:rPr>
                <m:t xml:space="preserve">(</m:t>
              </m:r>
              <m:f>
                <m:fPr>
                  <m:ctrlPr>
                    <w:rPr>
                      <w:rFonts w:ascii="Nunito" w:cs="Nunito" w:eastAsia="Nunito" w:hAnsi="Nunito"/>
                      <w:b w:val="1"/>
                    </w:rPr>
                  </m:ctrlPr>
                </m:fPr>
                <m:num>
                  <m:sSup>
                    <m:sSupPr>
                      <m:ctrlPr>
                        <w:rPr>
                          <w:rFonts w:ascii="Nunito" w:cs="Nunito" w:eastAsia="Nunito" w:hAnsi="Nunito"/>
                          <w:b w:val="1"/>
                        </w:rPr>
                      </m:ctrlPr>
                    </m:sSupPr>
                    <m:e>
                      <m:r>
                        <w:rPr>
                          <w:rFonts w:ascii="Nunito" w:cs="Nunito" w:eastAsia="Nunito" w:hAnsi="Nunito"/>
                          <w:b w:val="1"/>
                        </w:rPr>
                        <m:t xml:space="preserve">m</m:t>
                      </m:r>
                    </m:e>
                    <m:sup>
                      <m:r>
                        <w:rPr>
                          <w:rFonts w:ascii="Nunito" w:cs="Nunito" w:eastAsia="Nunito" w:hAnsi="Nunito"/>
                          <w:b w:val="1"/>
                        </w:rPr>
                        <m:t xml:space="preserve">3</m:t>
                      </m:r>
                    </m:sup>
                  </m:sSup>
                </m:num>
                <m:den>
                  <m:r>
                    <w:rPr>
                      <w:rFonts w:ascii="Nunito" w:cs="Nunito" w:eastAsia="Nunito" w:hAnsi="Nunito"/>
                      <w:b w:val="1"/>
                    </w:rPr>
                    <m:t xml:space="preserve">min</m:t>
                  </m:r>
                </m:den>
              </m:f>
              <m:r>
                <w:rPr>
                  <w:rFonts w:ascii="Nunito" w:cs="Nunito" w:eastAsia="Nunito" w:hAnsi="Nunito"/>
                  <w:b w:val="1"/>
                </w:rPr>
                <m:t xml:space="preserve">)</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jc w:val="center"/>
              <w:rPr>
                <w:rFonts w:ascii="Nunito" w:cs="Nunito" w:eastAsia="Nunito" w:hAnsi="Nunito"/>
              </w:rPr>
            </w:pPr>
            <w:r w:rsidDel="00000000" w:rsidR="00000000" w:rsidRPr="00000000">
              <w:rPr>
                <w:rFonts w:ascii="Nunito" w:cs="Nunito" w:eastAsia="Nunito" w:hAnsi="Nunito"/>
                <w:rtl w:val="0"/>
              </w:rPr>
              <w:t xml:space="preserve">18 julio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jc w:val="center"/>
              <w:rPr>
                <w:rFonts w:ascii="Nunito" w:cs="Nunito" w:eastAsia="Nunito" w:hAnsi="Nunito"/>
              </w:rPr>
            </w:pPr>
            <m:oMath>
              <m:r>
                <w:rPr>
                  <w:rFonts w:ascii="Nunito" w:cs="Nunito" w:eastAsia="Nunito" w:hAnsi="Nunito"/>
                </w:rPr>
                <m:t xml:space="preserve">8.962</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jc w:val="center"/>
              <w:rPr>
                <w:rFonts w:ascii="Nunito" w:cs="Nunito" w:eastAsia="Nunito" w:hAnsi="Nunito"/>
              </w:rPr>
            </w:pPr>
            <w:r w:rsidDel="00000000" w:rsidR="00000000" w:rsidRPr="00000000">
              <w:rPr>
                <w:rFonts w:ascii="Nunito" w:cs="Nunito" w:eastAsia="Nunito" w:hAnsi="Nunito"/>
                <w:rtl w:val="0"/>
              </w:rPr>
              <w:t xml:space="preserve"> 19 julio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jc w:val="center"/>
              <w:rPr>
                <w:rFonts w:ascii="Nunito" w:cs="Nunito" w:eastAsia="Nunito" w:hAnsi="Nunito"/>
              </w:rPr>
            </w:pPr>
            <m:oMath>
              <m:r>
                <w:rPr>
                  <w:rFonts w:ascii="Nunito" w:cs="Nunito" w:eastAsia="Nunito" w:hAnsi="Nunito"/>
                </w:rPr>
                <m:t xml:space="preserve">10.875</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jc w:val="center"/>
              <w:rPr>
                <w:rFonts w:ascii="Nunito" w:cs="Nunito" w:eastAsia="Nunito" w:hAnsi="Nunito"/>
              </w:rPr>
            </w:pPr>
            <w:r w:rsidDel="00000000" w:rsidR="00000000" w:rsidRPr="00000000">
              <w:rPr>
                <w:rFonts w:ascii="Nunito" w:cs="Nunito" w:eastAsia="Nunito" w:hAnsi="Nunito"/>
                <w:rtl w:val="0"/>
              </w:rPr>
              <w:t xml:space="preserve"> 20 julio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jc w:val="center"/>
              <w:rPr>
                <w:rFonts w:ascii="Nunito" w:cs="Nunito" w:eastAsia="Nunito" w:hAnsi="Nunito"/>
              </w:rPr>
            </w:pPr>
            <m:oMath>
              <m:r>
                <w:rPr>
                  <w:rFonts w:ascii="Nunito" w:cs="Nunito" w:eastAsia="Nunito" w:hAnsi="Nunito"/>
                </w:rPr>
                <m:t xml:space="preserve">4.332</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jc w:val="center"/>
              <w:rPr>
                <w:rFonts w:ascii="Nunito" w:cs="Nunito" w:eastAsia="Nunito" w:hAnsi="Nunito"/>
              </w:rPr>
            </w:pPr>
            <w:r w:rsidDel="00000000" w:rsidR="00000000" w:rsidRPr="00000000">
              <w:rPr>
                <w:rFonts w:ascii="Nunito" w:cs="Nunito" w:eastAsia="Nunito" w:hAnsi="Nunito"/>
                <w:rtl w:val="0"/>
              </w:rPr>
              <w:t xml:space="preserve">21 julio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jc w:val="center"/>
              <w:rPr>
                <w:rFonts w:ascii="Nunito" w:cs="Nunito" w:eastAsia="Nunito" w:hAnsi="Nunito"/>
              </w:rPr>
            </w:pPr>
            <m:oMath>
              <m:r>
                <w:rPr>
                  <w:rFonts w:ascii="Nunito" w:cs="Nunito" w:eastAsia="Nunito" w:hAnsi="Nunito"/>
                </w:rPr>
                <m:t xml:space="preserve">7.218</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jc w:val="center"/>
              <w:rPr>
                <w:rFonts w:ascii="Nunito" w:cs="Nunito" w:eastAsia="Nunito" w:hAnsi="Nunito"/>
              </w:rPr>
            </w:pPr>
            <w:r w:rsidDel="00000000" w:rsidR="00000000" w:rsidRPr="00000000">
              <w:rPr>
                <w:rFonts w:ascii="Nunito" w:cs="Nunito" w:eastAsia="Nunito" w:hAnsi="Nunito"/>
                <w:rtl w:val="0"/>
              </w:rPr>
              <w:t xml:space="preserve">22 julio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jc w:val="center"/>
              <w:rPr>
                <w:rFonts w:ascii="Nunito" w:cs="Nunito" w:eastAsia="Nunito" w:hAnsi="Nunito"/>
              </w:rPr>
            </w:pPr>
            <m:oMath>
              <m:r>
                <w:rPr>
                  <w:rFonts w:ascii="Nunito" w:cs="Nunito" w:eastAsia="Nunito" w:hAnsi="Nunito"/>
                </w:rPr>
                <m:t xml:space="preserve">5.124</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jc w:val="center"/>
              <w:rPr>
                <w:rFonts w:ascii="Nunito" w:cs="Nunito" w:eastAsia="Nunito" w:hAnsi="Nunito"/>
              </w:rPr>
            </w:pPr>
            <w:r w:rsidDel="00000000" w:rsidR="00000000" w:rsidRPr="00000000">
              <w:rPr>
                <w:rFonts w:ascii="Nunito" w:cs="Nunito" w:eastAsia="Nunito" w:hAnsi="Nunito"/>
                <w:rtl w:val="0"/>
              </w:rPr>
              <w:t xml:space="preserve">23 julio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jc w:val="center"/>
              <w:rPr>
                <w:rFonts w:ascii="Nunito" w:cs="Nunito" w:eastAsia="Nunito" w:hAnsi="Nunito"/>
              </w:rPr>
            </w:pPr>
            <m:oMath>
              <m:r>
                <w:rPr>
                  <w:rFonts w:ascii="Nunito" w:cs="Nunito" w:eastAsia="Nunito" w:hAnsi="Nunito"/>
                </w:rPr>
                <m:t xml:space="preserve">6.491</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jc w:val="center"/>
              <w:rPr>
                <w:rFonts w:ascii="Nunito" w:cs="Nunito" w:eastAsia="Nunito" w:hAnsi="Nunito"/>
              </w:rPr>
            </w:pPr>
            <w:r w:rsidDel="00000000" w:rsidR="00000000" w:rsidRPr="00000000">
              <w:rPr>
                <w:rFonts w:ascii="Nunito" w:cs="Nunito" w:eastAsia="Nunito" w:hAnsi="Nunito"/>
                <w:rtl w:val="0"/>
              </w:rPr>
              <w:t xml:space="preserve">24 julio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jc w:val="center"/>
              <w:rPr>
                <w:rFonts w:ascii="Nunito" w:cs="Nunito" w:eastAsia="Nunito" w:hAnsi="Nunito"/>
              </w:rPr>
            </w:pPr>
            <m:oMath>
              <m:r>
                <w:rPr>
                  <w:rFonts w:ascii="Nunito" w:cs="Nunito" w:eastAsia="Nunito" w:hAnsi="Nunito"/>
                </w:rPr>
                <m:t xml:space="preserve">4.182</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jc w:val="center"/>
              <w:rPr>
                <w:rFonts w:ascii="Nunito" w:cs="Nunito" w:eastAsia="Nunito" w:hAnsi="Nunito"/>
              </w:rPr>
            </w:pPr>
            <w:r w:rsidDel="00000000" w:rsidR="00000000" w:rsidRPr="00000000">
              <w:rPr>
                <w:rFonts w:ascii="Nunito" w:cs="Nunito" w:eastAsia="Nunito" w:hAnsi="Nunito"/>
                <w:rtl w:val="0"/>
              </w:rPr>
              <w:t xml:space="preserve"> 25 julio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jc w:val="center"/>
              <w:rPr>
                <w:rFonts w:ascii="Nunito" w:cs="Nunito" w:eastAsia="Nunito" w:hAnsi="Nunito"/>
              </w:rPr>
            </w:pPr>
            <m:oMath>
              <m:r>
                <w:rPr>
                  <w:rFonts w:ascii="Nunito" w:cs="Nunito" w:eastAsia="Nunito" w:hAnsi="Nunito"/>
                </w:rPr>
                <m:t xml:space="preserve">4.484</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jc w:val="center"/>
              <w:rPr>
                <w:rFonts w:ascii="Nunito" w:cs="Nunito" w:eastAsia="Nunito" w:hAnsi="Nunito"/>
              </w:rPr>
            </w:pPr>
            <w:r w:rsidDel="00000000" w:rsidR="00000000" w:rsidRPr="00000000">
              <w:rPr>
                <w:rFonts w:ascii="Nunito" w:cs="Nunito" w:eastAsia="Nunito" w:hAnsi="Nunito"/>
                <w:rtl w:val="0"/>
              </w:rPr>
              <w:t xml:space="preserve"> 26 julio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jc w:val="center"/>
              <w:rPr>
                <w:rFonts w:ascii="Nunito" w:cs="Nunito" w:eastAsia="Nunito" w:hAnsi="Nunito"/>
              </w:rPr>
            </w:pPr>
            <m:oMath>
              <m:r>
                <w:rPr>
                  <w:rFonts w:ascii="Nunito" w:cs="Nunito" w:eastAsia="Nunito" w:hAnsi="Nunito"/>
                </w:rPr>
                <m:t xml:space="preserve">5.121</m:t>
              </m:r>
            </m:oMath>
            <w:r w:rsidDel="00000000" w:rsidR="00000000" w:rsidRPr="00000000">
              <w:rPr>
                <w:rtl w:val="0"/>
              </w:rPr>
            </w:r>
          </w:p>
        </w:tc>
      </w:tr>
    </w:tbl>
    <w:p w:rsidR="00000000" w:rsidDel="00000000" w:rsidP="00000000" w:rsidRDefault="00000000" w:rsidRPr="00000000" w14:paraId="00000062">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3">
      <w:pPr>
        <w:spacing w:after="200" w:lineRule="auto"/>
        <w:jc w:val="both"/>
        <w:rPr>
          <w:rFonts w:ascii="Nunito" w:cs="Nunito" w:eastAsia="Nunito" w:hAnsi="Nunito"/>
        </w:rPr>
      </w:pPr>
      <w:r w:rsidDel="00000000" w:rsidR="00000000" w:rsidRPr="00000000">
        <w:rPr>
          <w:rFonts w:ascii="Nunito" w:cs="Nunito" w:eastAsia="Nunito" w:hAnsi="Nunito"/>
          <w:rtl w:val="0"/>
        </w:rPr>
        <w:t xml:space="preserve">Imaginemos que se construye un gráfico con los datos de la tabla, donde los días están en el eje </w:t>
      </w:r>
      <m:oMath>
        <m:r>
          <w:rPr>
            <w:rFonts w:ascii="Nunito" w:cs="Nunito" w:eastAsia="Nunito" w:hAnsi="Nunito"/>
          </w:rPr>
          <m:t xml:space="preserve">x</m:t>
        </m:r>
      </m:oMath>
      <w:r w:rsidDel="00000000" w:rsidR="00000000" w:rsidRPr="00000000">
        <w:rPr>
          <w:rFonts w:ascii="Nunito" w:cs="Nunito" w:eastAsia="Nunito" w:hAnsi="Nunito"/>
          <w:rtl w:val="0"/>
        </w:rPr>
        <w:t xml:space="preserve"> y la tasa de entrada de agua en el eje </w:t>
      </w:r>
      <m:oMath>
        <m:r>
          <w:rPr>
            <w:rFonts w:ascii="Nunito" w:cs="Nunito" w:eastAsia="Nunito" w:hAnsi="Nunito"/>
          </w:rPr>
          <m:t xml:space="preserve">y</m:t>
        </m:r>
      </m:oMath>
      <w:r w:rsidDel="00000000" w:rsidR="00000000" w:rsidRPr="00000000">
        <w:rPr>
          <w:rFonts w:ascii="Nunito" w:cs="Nunito" w:eastAsia="Nunito" w:hAnsi="Nunito"/>
          <w:rtl w:val="0"/>
        </w:rPr>
        <w:t xml:space="preserve">. Al multiplicar las unidades de medida de la tasa de entrada de agua con la unidad de medida de la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 buscamos obtenemos la unidad de medida de volumen </w:t>
      </w:r>
      <m:oMath>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w:t>
      </w:r>
    </w:p>
    <w:p w:rsidR="00000000" w:rsidDel="00000000" w:rsidP="00000000" w:rsidRDefault="00000000" w:rsidRPr="00000000" w14:paraId="00000064">
      <w:pPr>
        <w:widowControl w:val="0"/>
        <w:spacing w:after="200" w:lineRule="auto"/>
        <w:jc w:val="center"/>
        <w:rPr>
          <w:rFonts w:ascii="Nunito" w:cs="Nunito" w:eastAsia="Nunito" w:hAnsi="Nunito"/>
        </w:rPr>
      </w:pPr>
      <m:oMath>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r>
          <w:rPr>
            <w:rFonts w:ascii="Nunito" w:cs="Nunito" w:eastAsia="Nunito" w:hAnsi="Nunito"/>
          </w:rPr>
          <m:t xml:space="preserve">=</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num>
          <m:den>
            <m:r>
              <w:rPr>
                <w:rFonts w:ascii="Nunito" w:cs="Nunito" w:eastAsia="Nunito" w:hAnsi="Nunito"/>
              </w:rPr>
              <m:t xml:space="preserve">min</m:t>
            </m:r>
          </m:den>
        </m:f>
        <m:r>
          <w:rPr>
            <w:rFonts w:ascii="Nunito" w:cs="Nunito" w:eastAsia="Nunito" w:hAnsi="Nunito"/>
          </w:rPr>
          <m:t>⋅</m:t>
        </m:r>
        <m:r>
          <w:rPr>
            <w:rFonts w:ascii="Nunito" w:cs="Nunito" w:eastAsia="Nunito" w:hAnsi="Nunito"/>
          </w:rPr>
          <m:t xml:space="preserve">[X] </m:t>
        </m:r>
        <m:r>
          <w:rPr>
            <w:rFonts w:ascii="Nunito" w:cs="Nunito" w:eastAsia="Nunito" w:hAnsi="Nunito"/>
          </w:rPr>
          <m:t>⇒</m:t>
        </m:r>
        <m:r>
          <w:rPr>
            <w:rFonts w:ascii="Nunito" w:cs="Nunito" w:eastAsia="Nunito" w:hAnsi="Nunito"/>
          </w:rPr>
          <m:t xml:space="preserve"> [X]=</m:t>
        </m:r>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f>
          <m:fPr>
            <m:ctrlPr>
              <w:rPr>
                <w:rFonts w:ascii="Nunito" w:cs="Nunito" w:eastAsia="Nunito" w:hAnsi="Nunito"/>
              </w:rPr>
            </m:ctrlPr>
          </m:fPr>
          <m:num>
            <m:r>
              <w:rPr>
                <w:rFonts w:ascii="Nunito" w:cs="Nunito" w:eastAsia="Nunito" w:hAnsi="Nunito"/>
              </w:rPr>
              <m:t xml:space="preserve">min</m:t>
            </m:r>
          </m:num>
          <m:den>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den>
        </m:f>
      </m:oMath>
      <w:r w:rsidDel="00000000" w:rsidR="00000000" w:rsidRPr="00000000">
        <w:rPr>
          <w:rtl w:val="0"/>
        </w:rPr>
      </w:r>
    </w:p>
    <w:p w:rsidR="00000000" w:rsidDel="00000000" w:rsidP="00000000" w:rsidRDefault="00000000" w:rsidRPr="00000000" w14:paraId="00000065">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Por lo tanto, lo que buscamos es que la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 se pueda expresar en minutos.</w:t>
      </w:r>
    </w:p>
    <w:p w:rsidR="00000000" w:rsidDel="00000000" w:rsidP="00000000" w:rsidRDefault="00000000" w:rsidRPr="00000000" w14:paraId="00000066">
      <w:pPr>
        <w:spacing w:after="200" w:lineRule="auto"/>
        <w:jc w:val="both"/>
        <w:rPr>
          <w:rFonts w:ascii="Nunito" w:cs="Nunito" w:eastAsia="Nunito" w:hAnsi="Nunito"/>
        </w:rPr>
      </w:pPr>
      <w:r w:rsidDel="00000000" w:rsidR="00000000" w:rsidRPr="00000000">
        <w:rPr>
          <w:rFonts w:ascii="Nunito" w:cs="Nunito" w:eastAsia="Nunito" w:hAnsi="Nunito"/>
          <w:rtl w:val="0"/>
        </w:rPr>
        <w:t xml:space="preserve">Para poder usar las ideas de integral y así estimar el volumen de agua que ingresa al embalse, nos conviene reescribir los días de medición como una variable cuantitativa. En este caso particular, </w:t>
      </w:r>
      <w:r w:rsidDel="00000000" w:rsidR="00000000" w:rsidRPr="00000000">
        <w:rPr>
          <w:rFonts w:ascii="Nunito" w:cs="Nunito" w:eastAsia="Nunito" w:hAnsi="Nunito"/>
          <w:b w:val="1"/>
          <w:rtl w:val="0"/>
        </w:rPr>
        <w:t xml:space="preserve">días y minutos son unidades de medida del tiempo</w:t>
      </w:r>
      <w:r w:rsidDel="00000000" w:rsidR="00000000" w:rsidRPr="00000000">
        <w:rPr>
          <w:rFonts w:ascii="Nunito" w:cs="Nunito" w:eastAsia="Nunito" w:hAnsi="Nunito"/>
          <w:rtl w:val="0"/>
        </w:rPr>
        <w:t xml:space="preserve">, de modo que </w:t>
      </w:r>
    </w:p>
    <w:p w:rsidR="00000000" w:rsidDel="00000000" w:rsidP="00000000" w:rsidRDefault="00000000" w:rsidRPr="00000000" w14:paraId="00000067">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8">
      <w:pPr>
        <w:spacing w:after="200" w:lineRule="auto"/>
        <w:jc w:val="both"/>
        <w:rPr>
          <w:rFonts w:ascii="Nunito" w:cs="Nunito" w:eastAsia="Nunito" w:hAnsi="Nunito"/>
        </w:rPr>
      </w:pPr>
      <w:r w:rsidDel="00000000" w:rsidR="00000000" w:rsidRPr="00000000">
        <w:rPr>
          <w:rFonts w:ascii="Nunito" w:cs="Nunito" w:eastAsia="Nunito" w:hAnsi="Nunito"/>
          <w:rtl w:val="0"/>
        </w:rPr>
        <w:t xml:space="preserve">podemos asignar al día 18 de julio el tiempo </w:t>
      </w:r>
      <m:oMath>
        <m:r>
          <w:rPr>
            <w:rFonts w:ascii="Nunito" w:cs="Nunito" w:eastAsia="Nunito" w:hAnsi="Nunito"/>
          </w:rPr>
          <m:t xml:space="preserve">t=0  min</m:t>
        </m:r>
      </m:oMath>
      <w:r w:rsidDel="00000000" w:rsidR="00000000" w:rsidRPr="00000000">
        <w:rPr>
          <w:rFonts w:ascii="Nunito" w:cs="Nunito" w:eastAsia="Nunito" w:hAnsi="Nunito"/>
          <w:rtl w:val="0"/>
        </w:rPr>
        <w:t xml:space="preserve">. Considerando que cada día tiene </w:t>
      </w:r>
      <m:oMath>
        <m:r>
          <w:rPr>
            <w:rFonts w:ascii="Nunito" w:cs="Nunito" w:eastAsia="Nunito" w:hAnsi="Nunito"/>
          </w:rPr>
          <m:t xml:space="preserve">24</m:t>
        </m:r>
        <m:r>
          <w:rPr>
            <w:rFonts w:ascii="Nunito" w:cs="Nunito" w:eastAsia="Nunito" w:hAnsi="Nunito"/>
          </w:rPr>
          <m:t>⋅</m:t>
        </m:r>
        <m:r>
          <w:rPr>
            <w:rFonts w:ascii="Nunito" w:cs="Nunito" w:eastAsia="Nunito" w:hAnsi="Nunito"/>
          </w:rPr>
          <m:t xml:space="preserve">60=1.440 min</m:t>
        </m:r>
      </m:oMath>
      <w:r w:rsidDel="00000000" w:rsidR="00000000" w:rsidRPr="00000000">
        <w:rPr>
          <w:rFonts w:ascii="Nunito" w:cs="Nunito" w:eastAsia="Nunito" w:hAnsi="Nunito"/>
          <w:rtl w:val="0"/>
        </w:rPr>
        <w:t xml:space="preserve">, la tabla inicial queda de la forma:</w:t>
      </w:r>
    </w:p>
    <w:p w:rsidR="00000000" w:rsidDel="00000000" w:rsidP="00000000" w:rsidRDefault="00000000" w:rsidRPr="00000000" w14:paraId="00000069">
      <w:pPr>
        <w:widowControl w:val="0"/>
        <w:spacing w:line="240" w:lineRule="auto"/>
        <w:jc w:val="center"/>
        <w:rPr>
          <w:rFonts w:ascii="Nunito" w:cs="Nunito" w:eastAsia="Nunito" w:hAnsi="Nunito"/>
          <w:color w:val="9900ff"/>
        </w:rPr>
      </w:pPr>
      <w:r w:rsidDel="00000000" w:rsidR="00000000" w:rsidRPr="00000000">
        <w:rPr>
          <w:rtl w:val="0"/>
        </w:rPr>
      </w:r>
    </w:p>
    <w:tbl>
      <w:tblPr>
        <w:tblStyle w:val="Table3"/>
        <w:tblW w:w="82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015"/>
        <w:gridCol w:w="2895"/>
        <w:tblGridChange w:id="0">
          <w:tblGrid>
            <w:gridCol w:w="2340"/>
            <w:gridCol w:w="3015"/>
            <w:gridCol w:w="28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Día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Tiempo </w:t>
            </w:r>
            <m:oMath>
              <m:r>
                <w:rPr>
                  <w:rFonts w:ascii="Nunito" w:cs="Nunito" w:eastAsia="Nunito" w:hAnsi="Nunito"/>
                  <w:b w:val="1"/>
                </w:rPr>
                <m:t xml:space="preserve">(min)</m:t>
              </m:r>
            </m:oMath>
            <w:r w:rsidDel="00000000" w:rsidR="00000000" w:rsidRPr="00000000">
              <w:rPr>
                <w:rtl w:val="0"/>
              </w:rPr>
            </w:r>
          </w:p>
          <w:p w:rsidR="00000000" w:rsidDel="00000000" w:rsidP="00000000" w:rsidRDefault="00000000" w:rsidRPr="00000000" w14:paraId="0000006C">
            <w:pPr>
              <w:widowControl w:val="0"/>
              <w:spacing w:line="240" w:lineRule="auto"/>
              <w:jc w:val="center"/>
              <w:rPr>
                <w:rFonts w:ascii="Nunito" w:cs="Nunito" w:eastAsia="Nunito" w:hAnsi="Nuni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Tasa de entrada </w:t>
            </w:r>
            <m:oMath>
              <m:r>
                <w:rPr>
                  <w:rFonts w:ascii="Nunito" w:cs="Nunito" w:eastAsia="Nunito" w:hAnsi="Nunito"/>
                  <w:b w:val="1"/>
                </w:rPr>
                <m:t xml:space="preserve">(</m:t>
              </m:r>
              <m:f>
                <m:fPr>
                  <m:ctrlPr>
                    <w:rPr>
                      <w:rFonts w:ascii="Nunito" w:cs="Nunito" w:eastAsia="Nunito" w:hAnsi="Nunito"/>
                      <w:b w:val="1"/>
                    </w:rPr>
                  </m:ctrlPr>
                </m:fPr>
                <m:num>
                  <m:sSup>
                    <m:sSupPr>
                      <m:ctrlPr>
                        <w:rPr>
                          <w:rFonts w:ascii="Nunito" w:cs="Nunito" w:eastAsia="Nunito" w:hAnsi="Nunito"/>
                          <w:b w:val="1"/>
                        </w:rPr>
                      </m:ctrlPr>
                    </m:sSupPr>
                    <m:e>
                      <m:r>
                        <w:rPr>
                          <w:rFonts w:ascii="Nunito" w:cs="Nunito" w:eastAsia="Nunito" w:hAnsi="Nunito"/>
                          <w:b w:val="1"/>
                        </w:rPr>
                        <m:t xml:space="preserve">m</m:t>
                      </m:r>
                    </m:e>
                    <m:sup>
                      <m:r>
                        <w:rPr>
                          <w:rFonts w:ascii="Nunito" w:cs="Nunito" w:eastAsia="Nunito" w:hAnsi="Nunito"/>
                          <w:b w:val="1"/>
                        </w:rPr>
                        <m:t xml:space="preserve">3</m:t>
                      </m:r>
                    </m:sup>
                  </m:sSup>
                </m:num>
                <m:den>
                  <m:r>
                    <w:rPr>
                      <w:rFonts w:ascii="Nunito" w:cs="Nunito" w:eastAsia="Nunito" w:hAnsi="Nunito"/>
                      <w:b w:val="1"/>
                    </w:rPr>
                    <m:t xml:space="preserve">min</m:t>
                  </m:r>
                </m:den>
              </m:f>
              <m:r>
                <w:rPr>
                  <w:rFonts w:ascii="Nunito" w:cs="Nunito" w:eastAsia="Nunito" w:hAnsi="Nunito"/>
                  <w:b w:val="1"/>
                </w:rPr>
                <m:t xml:space="preserve">)</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Nunito" w:cs="Nunito" w:eastAsia="Nunito" w:hAnsi="Nunito"/>
              </w:rPr>
            </w:pPr>
            <w:r w:rsidDel="00000000" w:rsidR="00000000" w:rsidRPr="00000000">
              <w:rPr>
                <w:rFonts w:ascii="Nunito" w:cs="Nunito" w:eastAsia="Nunito" w:hAnsi="Nunito"/>
                <w:rtl w:val="0"/>
              </w:rPr>
              <w:t xml:space="preserve">18 julio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rFonts w:ascii="Nunito" w:cs="Nunito" w:eastAsia="Nunito" w:hAnsi="Nunito"/>
              </w:rPr>
            </w:pPr>
            <m:oMath>
              <m:r>
                <w:rPr>
                  <w:rFonts w:ascii="Nunito" w:cs="Nunito" w:eastAsia="Nunito" w:hAnsi="Nunito"/>
                </w:rPr>
                <m:t xml:space="preserve">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jc w:val="center"/>
              <w:rPr>
                <w:rFonts w:ascii="Nunito" w:cs="Nunito" w:eastAsia="Nunito" w:hAnsi="Nunito"/>
              </w:rPr>
            </w:pPr>
            <m:oMath>
              <m:r>
                <w:rPr>
                  <w:rFonts w:ascii="Nunito" w:cs="Nunito" w:eastAsia="Nunito" w:hAnsi="Nunito"/>
                </w:rPr>
                <m:t xml:space="preserve">8.962</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Nunito" w:cs="Nunito" w:eastAsia="Nunito" w:hAnsi="Nunito"/>
              </w:rPr>
            </w:pPr>
            <w:r w:rsidDel="00000000" w:rsidR="00000000" w:rsidRPr="00000000">
              <w:rPr>
                <w:rFonts w:ascii="Nunito" w:cs="Nunito" w:eastAsia="Nunito" w:hAnsi="Nunito"/>
                <w:rtl w:val="0"/>
              </w:rPr>
              <w:t xml:space="preserve"> 19 julio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Nunito" w:cs="Nunito" w:eastAsia="Nunito" w:hAnsi="Nunito"/>
              </w:rPr>
            </w:pPr>
            <m:oMath>
              <m:r>
                <w:rPr>
                  <w:rFonts w:ascii="Nunito" w:cs="Nunito" w:eastAsia="Nunito" w:hAnsi="Nunito"/>
                </w:rPr>
                <m:t xml:space="preserve">1.440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jc w:val="center"/>
              <w:rPr>
                <w:rFonts w:ascii="Nunito" w:cs="Nunito" w:eastAsia="Nunito" w:hAnsi="Nunito"/>
              </w:rPr>
            </w:pPr>
            <m:oMath>
              <m:r>
                <w:rPr>
                  <w:rFonts w:ascii="Nunito" w:cs="Nunito" w:eastAsia="Nunito" w:hAnsi="Nunito"/>
                </w:rPr>
                <m:t xml:space="preserve">10.875</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Nunito" w:cs="Nunito" w:eastAsia="Nunito" w:hAnsi="Nunito"/>
              </w:rPr>
            </w:pPr>
            <w:r w:rsidDel="00000000" w:rsidR="00000000" w:rsidRPr="00000000">
              <w:rPr>
                <w:rFonts w:ascii="Nunito" w:cs="Nunito" w:eastAsia="Nunito" w:hAnsi="Nunito"/>
                <w:rtl w:val="0"/>
              </w:rPr>
              <w:t xml:space="preserve"> 20 julio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Nunito" w:cs="Nunito" w:eastAsia="Nunito" w:hAnsi="Nunito"/>
              </w:rPr>
            </w:pPr>
            <m:oMath>
              <m:r>
                <w:rPr>
                  <w:rFonts w:ascii="Nunito" w:cs="Nunito" w:eastAsia="Nunito" w:hAnsi="Nunito"/>
                </w:rPr>
                <m:t xml:space="preserve">2.880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jc w:val="center"/>
              <w:rPr>
                <w:rFonts w:ascii="Nunito" w:cs="Nunito" w:eastAsia="Nunito" w:hAnsi="Nunito"/>
              </w:rPr>
            </w:pPr>
            <m:oMath>
              <m:r>
                <w:rPr>
                  <w:rFonts w:ascii="Nunito" w:cs="Nunito" w:eastAsia="Nunito" w:hAnsi="Nunito"/>
                </w:rPr>
                <m:t xml:space="preserve">4.332</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Nunito" w:cs="Nunito" w:eastAsia="Nunito" w:hAnsi="Nunito"/>
              </w:rPr>
            </w:pPr>
            <w:r w:rsidDel="00000000" w:rsidR="00000000" w:rsidRPr="00000000">
              <w:rPr>
                <w:rFonts w:ascii="Nunito" w:cs="Nunito" w:eastAsia="Nunito" w:hAnsi="Nunito"/>
                <w:rtl w:val="0"/>
              </w:rPr>
              <w:t xml:space="preserve">21 julio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Nunito" w:cs="Nunito" w:eastAsia="Nunito" w:hAnsi="Nunito"/>
              </w:rPr>
            </w:pPr>
            <m:oMath>
              <m:r>
                <w:rPr>
                  <w:rFonts w:ascii="Nunito" w:cs="Nunito" w:eastAsia="Nunito" w:hAnsi="Nunito"/>
                </w:rPr>
                <m:t xml:space="preserve">4.320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jc w:val="center"/>
              <w:rPr>
                <w:rFonts w:ascii="Nunito" w:cs="Nunito" w:eastAsia="Nunito" w:hAnsi="Nunito"/>
              </w:rPr>
            </w:pPr>
            <m:oMath>
              <m:r>
                <w:rPr>
                  <w:rFonts w:ascii="Nunito" w:cs="Nunito" w:eastAsia="Nunito" w:hAnsi="Nunito"/>
                </w:rPr>
                <m:t xml:space="preserve">7.218</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Nunito" w:cs="Nunito" w:eastAsia="Nunito" w:hAnsi="Nunito"/>
              </w:rPr>
            </w:pPr>
            <w:r w:rsidDel="00000000" w:rsidR="00000000" w:rsidRPr="00000000">
              <w:rPr>
                <w:rFonts w:ascii="Nunito" w:cs="Nunito" w:eastAsia="Nunito" w:hAnsi="Nunito"/>
                <w:rtl w:val="0"/>
              </w:rPr>
              <w:t xml:space="preserve">22 julio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Nunito" w:cs="Nunito" w:eastAsia="Nunito" w:hAnsi="Nunito"/>
              </w:rPr>
            </w:pPr>
            <m:oMath>
              <m:r>
                <w:rPr>
                  <w:rFonts w:ascii="Nunito" w:cs="Nunito" w:eastAsia="Nunito" w:hAnsi="Nunito"/>
                </w:rPr>
                <m:t xml:space="preserve">5.760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jc w:val="center"/>
              <w:rPr>
                <w:rFonts w:ascii="Nunito" w:cs="Nunito" w:eastAsia="Nunito" w:hAnsi="Nunito"/>
              </w:rPr>
            </w:pPr>
            <m:oMath>
              <m:r>
                <w:rPr>
                  <w:rFonts w:ascii="Nunito" w:cs="Nunito" w:eastAsia="Nunito" w:hAnsi="Nunito"/>
                </w:rPr>
                <m:t xml:space="preserve">5.124</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Nunito" w:cs="Nunito" w:eastAsia="Nunito" w:hAnsi="Nunito"/>
              </w:rPr>
            </w:pPr>
            <w:r w:rsidDel="00000000" w:rsidR="00000000" w:rsidRPr="00000000">
              <w:rPr>
                <w:rFonts w:ascii="Nunito" w:cs="Nunito" w:eastAsia="Nunito" w:hAnsi="Nunito"/>
                <w:rtl w:val="0"/>
              </w:rPr>
              <w:t xml:space="preserve">23 julio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Nunito" w:cs="Nunito" w:eastAsia="Nunito" w:hAnsi="Nunito"/>
              </w:rPr>
            </w:pPr>
            <m:oMath>
              <m:r>
                <w:rPr>
                  <w:rFonts w:ascii="Nunito" w:cs="Nunito" w:eastAsia="Nunito" w:hAnsi="Nunito"/>
                </w:rPr>
                <m:t xml:space="preserve">7.200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jc w:val="center"/>
              <w:rPr>
                <w:rFonts w:ascii="Nunito" w:cs="Nunito" w:eastAsia="Nunito" w:hAnsi="Nunito"/>
              </w:rPr>
            </w:pPr>
            <m:oMath>
              <m:r>
                <w:rPr>
                  <w:rFonts w:ascii="Nunito" w:cs="Nunito" w:eastAsia="Nunito" w:hAnsi="Nunito"/>
                </w:rPr>
                <m:t xml:space="preserve">6.491</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Nunito" w:cs="Nunito" w:eastAsia="Nunito" w:hAnsi="Nunito"/>
              </w:rPr>
            </w:pPr>
            <w:r w:rsidDel="00000000" w:rsidR="00000000" w:rsidRPr="00000000">
              <w:rPr>
                <w:rFonts w:ascii="Nunito" w:cs="Nunito" w:eastAsia="Nunito" w:hAnsi="Nunito"/>
                <w:rtl w:val="0"/>
              </w:rPr>
              <w:t xml:space="preserve">24 julio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Nunito" w:cs="Nunito" w:eastAsia="Nunito" w:hAnsi="Nunito"/>
              </w:rPr>
            </w:pPr>
            <m:oMath>
              <m:r>
                <w:rPr>
                  <w:rFonts w:ascii="Nunito" w:cs="Nunito" w:eastAsia="Nunito" w:hAnsi="Nunito"/>
                </w:rPr>
                <m:t xml:space="preserve">8.640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jc w:val="center"/>
              <w:rPr>
                <w:rFonts w:ascii="Nunito" w:cs="Nunito" w:eastAsia="Nunito" w:hAnsi="Nunito"/>
              </w:rPr>
            </w:pPr>
            <m:oMath>
              <m:r>
                <w:rPr>
                  <w:rFonts w:ascii="Nunito" w:cs="Nunito" w:eastAsia="Nunito" w:hAnsi="Nunito"/>
                </w:rPr>
                <m:t xml:space="preserve">4.182</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Nunito" w:cs="Nunito" w:eastAsia="Nunito" w:hAnsi="Nunito"/>
              </w:rPr>
            </w:pPr>
            <w:r w:rsidDel="00000000" w:rsidR="00000000" w:rsidRPr="00000000">
              <w:rPr>
                <w:rFonts w:ascii="Nunito" w:cs="Nunito" w:eastAsia="Nunito" w:hAnsi="Nunito"/>
                <w:rtl w:val="0"/>
              </w:rPr>
              <w:t xml:space="preserve"> 25 julio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Nunito" w:cs="Nunito" w:eastAsia="Nunito" w:hAnsi="Nunito"/>
              </w:rPr>
            </w:pPr>
            <m:oMath>
              <m:r>
                <w:rPr>
                  <w:rFonts w:ascii="Nunito" w:cs="Nunito" w:eastAsia="Nunito" w:hAnsi="Nunito"/>
                </w:rPr>
                <m:t xml:space="preserve">10.080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jc w:val="center"/>
              <w:rPr>
                <w:rFonts w:ascii="Nunito" w:cs="Nunito" w:eastAsia="Nunito" w:hAnsi="Nunito"/>
              </w:rPr>
            </w:pPr>
            <m:oMath>
              <m:r>
                <w:rPr>
                  <w:rFonts w:ascii="Nunito" w:cs="Nunito" w:eastAsia="Nunito" w:hAnsi="Nunito"/>
                </w:rPr>
                <m:t xml:space="preserve">4.484</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Nunito" w:cs="Nunito" w:eastAsia="Nunito" w:hAnsi="Nunito"/>
              </w:rPr>
            </w:pPr>
            <w:r w:rsidDel="00000000" w:rsidR="00000000" w:rsidRPr="00000000">
              <w:rPr>
                <w:rFonts w:ascii="Nunito" w:cs="Nunito" w:eastAsia="Nunito" w:hAnsi="Nunito"/>
                <w:rtl w:val="0"/>
              </w:rPr>
              <w:t xml:space="preserve"> 26 julio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Nunito" w:cs="Nunito" w:eastAsia="Nunito" w:hAnsi="Nunito"/>
              </w:rPr>
            </w:pPr>
            <m:oMath>
              <m:r>
                <w:rPr>
                  <w:rFonts w:ascii="Nunito" w:cs="Nunito" w:eastAsia="Nunito" w:hAnsi="Nunito"/>
                </w:rPr>
                <m:t xml:space="preserve">11.520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jc w:val="center"/>
              <w:rPr>
                <w:rFonts w:ascii="Nunito" w:cs="Nunito" w:eastAsia="Nunito" w:hAnsi="Nunito"/>
              </w:rPr>
            </w:pPr>
            <m:oMath>
              <m:r>
                <w:rPr>
                  <w:rFonts w:ascii="Nunito" w:cs="Nunito" w:eastAsia="Nunito" w:hAnsi="Nunito"/>
                </w:rPr>
                <m:t xml:space="preserve">5.121</m:t>
              </m:r>
            </m:oMath>
            <w:r w:rsidDel="00000000" w:rsidR="00000000" w:rsidRPr="00000000">
              <w:rPr>
                <w:rtl w:val="0"/>
              </w:rPr>
            </w:r>
          </w:p>
        </w:tc>
      </w:tr>
    </w:tbl>
    <w:p w:rsidR="00000000" w:rsidDel="00000000" w:rsidP="00000000" w:rsidRDefault="00000000" w:rsidRPr="00000000" w14:paraId="00000089">
      <w:pPr>
        <w:spacing w:after="200" w:lineRule="auto"/>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8A">
      <w:pPr>
        <w:spacing w:after="200" w:lineRule="auto"/>
        <w:jc w:val="both"/>
        <w:rPr>
          <w:rFonts w:ascii="Nunito" w:cs="Nunito" w:eastAsia="Nunito" w:hAnsi="Nunito"/>
        </w:rPr>
      </w:pPr>
      <w:r w:rsidDel="00000000" w:rsidR="00000000" w:rsidRPr="00000000">
        <w:rPr>
          <w:rFonts w:ascii="Nunito" w:cs="Nunito" w:eastAsia="Nunito" w:hAnsi="Nunito"/>
          <w:rtl w:val="0"/>
        </w:rPr>
        <w:t xml:space="preserve">Luego, poder estimar </w:t>
      </w:r>
      <w:r w:rsidDel="00000000" w:rsidR="00000000" w:rsidRPr="00000000">
        <w:rPr>
          <w:rFonts w:ascii="Nunito" w:cs="Nunito" w:eastAsia="Nunito" w:hAnsi="Nunito"/>
          <w:b w:val="1"/>
          <w:rtl w:val="0"/>
        </w:rPr>
        <w:t xml:space="preserve">el volumen de agua que ingresó al embalse durante los 9 días </w:t>
      </w:r>
      <w:r w:rsidDel="00000000" w:rsidR="00000000" w:rsidRPr="00000000">
        <w:rPr>
          <w:rFonts w:ascii="Nunito" w:cs="Nunito" w:eastAsia="Nunito" w:hAnsi="Nunito"/>
          <w:rtl w:val="0"/>
        </w:rPr>
        <w:t xml:space="preserve">que duró el estudio realizado por los investigadores. Una de las estrategias para hacer esto, es unir los distintos puntos con líneas rectas y luego calcular el área de la poligonal que se forma. En este caso se asume que la tasa de entrada de agua cambia de manera lineal de un día para otro. Obtenemos el siguiente gráfico:</w:t>
      </w:r>
    </w:p>
    <w:p w:rsidR="00000000" w:rsidDel="00000000" w:rsidP="00000000" w:rsidRDefault="00000000" w:rsidRPr="00000000" w14:paraId="0000008B">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C">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D">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E">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F">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90">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91">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92">
      <w:pPr>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795713" cy="2390225"/>
            <wp:effectExtent b="0" l="0" r="0" t="0"/>
            <wp:docPr id="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795713" cy="239022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Encontraremos el área bajo la curva sumando el área de los siguientes </w:t>
      </w:r>
      <m:oMath>
        <m:r>
          <w:rPr>
            <w:rFonts w:ascii="Nunito" w:cs="Nunito" w:eastAsia="Nunito" w:hAnsi="Nunito"/>
          </w:rPr>
          <m:t xml:space="preserve">8</m:t>
        </m:r>
      </m:oMath>
      <w:r w:rsidDel="00000000" w:rsidR="00000000" w:rsidRPr="00000000">
        <w:rPr>
          <w:rFonts w:ascii="Nunito" w:cs="Nunito" w:eastAsia="Nunito" w:hAnsi="Nunito"/>
          <w:rtl w:val="0"/>
        </w:rPr>
        <w:t xml:space="preserve"> trapecios que se forman.</w:t>
      </w:r>
    </w:p>
    <w:p w:rsidR="00000000" w:rsidDel="00000000" w:rsidP="00000000" w:rsidRDefault="00000000" w:rsidRPr="00000000" w14:paraId="00000094">
      <w:pPr>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796154" cy="2395538"/>
            <wp:effectExtent b="0" l="0" r="0" t="0"/>
            <wp:docPr id="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796154" cy="2395538"/>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Para ello, recuerda que la fórmula del área de un trapecio es: </w:t>
      </w:r>
    </w:p>
    <w:p w:rsidR="00000000" w:rsidDel="00000000" w:rsidP="00000000" w:rsidRDefault="00000000" w:rsidRPr="00000000" w14:paraId="00000096">
      <w:pPr>
        <w:widowControl w:val="0"/>
        <w:spacing w:after="200" w:lineRule="auto"/>
        <w:jc w:val="center"/>
        <w:rPr>
          <w:rFonts w:ascii="Nunito" w:cs="Nunito" w:eastAsia="Nunito" w:hAnsi="Nunito"/>
        </w:rPr>
      </w:pPr>
      <m:oMath>
        <m:r>
          <w:rPr>
            <w:rFonts w:ascii="Nunito" w:cs="Nunito" w:eastAsia="Nunito" w:hAnsi="Nunito"/>
          </w:rPr>
          <m:t xml:space="preserve">A=</m:t>
        </m:r>
        <m:f>
          <m:fPr>
            <m:ctrlPr>
              <w:rPr>
                <w:rFonts w:ascii="Nunito" w:cs="Nunito" w:eastAsia="Nunito" w:hAnsi="Nunito"/>
              </w:rPr>
            </m:ctrlPr>
          </m:fPr>
          <m:num>
            <m:r>
              <w:rPr>
                <w:rFonts w:ascii="Nunito" w:cs="Nunito" w:eastAsia="Nunito" w:hAnsi="Nunito"/>
              </w:rPr>
              <m:t xml:space="preserve">(b+B)</m:t>
            </m:r>
          </m:num>
          <m:den>
            <m:r>
              <w:rPr>
                <w:rFonts w:ascii="Nunito" w:cs="Nunito" w:eastAsia="Nunito" w:hAnsi="Nunito"/>
              </w:rPr>
              <m:t xml:space="preserve">2</m:t>
            </m:r>
          </m:den>
        </m:f>
        <m:r>
          <w:rPr>
            <w:rFonts w:ascii="Nunito" w:cs="Nunito" w:eastAsia="Nunito" w:hAnsi="Nunito"/>
          </w:rPr>
          <m:t>⋅</m:t>
        </m:r>
        <m:r>
          <w:rPr>
            <w:rFonts w:ascii="Nunito" w:cs="Nunito" w:eastAsia="Nunito" w:hAnsi="Nunito"/>
          </w:rPr>
          <m:t xml:space="preserve">h</m:t>
        </m:r>
      </m:oMath>
      <w:r w:rsidDel="00000000" w:rsidR="00000000" w:rsidRPr="00000000">
        <w:rPr>
          <w:rtl w:val="0"/>
        </w:rPr>
      </w:r>
    </w:p>
    <w:p w:rsidR="00000000" w:rsidDel="00000000" w:rsidP="00000000" w:rsidRDefault="00000000" w:rsidRPr="00000000" w14:paraId="00000097">
      <w:pPr>
        <w:widowControl w:val="0"/>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98">
      <w:pPr>
        <w:widowControl w:val="0"/>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99">
      <w:pPr>
        <w:widowControl w:val="0"/>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9A">
      <w:pPr>
        <w:widowControl w:val="0"/>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9B">
      <w:pPr>
        <w:widowControl w:val="0"/>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9C">
      <w:pPr>
        <w:widowControl w:val="0"/>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9D">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378332" cy="1700213"/>
            <wp:effectExtent b="0" l="0" r="0" t="0"/>
            <wp:docPr id="2" name="image7.png"/>
            <a:graphic>
              <a:graphicData uri="http://schemas.openxmlformats.org/drawingml/2006/picture">
                <pic:pic>
                  <pic:nvPicPr>
                    <pic:cNvPr id="0" name="image7.png"/>
                    <pic:cNvPicPr preferRelativeResize="0"/>
                  </pic:nvPicPr>
                  <pic:blipFill>
                    <a:blip r:embed="rId16"/>
                    <a:srcRect b="4385" l="0" r="0" t="0"/>
                    <a:stretch>
                      <a:fillRect/>
                    </a:stretch>
                  </pic:blipFill>
                  <pic:spPr>
                    <a:xfrm>
                      <a:off x="0" y="0"/>
                      <a:ext cx="2378332" cy="1700213"/>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Notemos que en este caso </w:t>
      </w:r>
      <m:oMath>
        <m:r>
          <w:rPr>
            <w:rFonts w:ascii="Nunito" w:cs="Nunito" w:eastAsia="Nunito" w:hAnsi="Nunito"/>
          </w:rPr>
          <m:t xml:space="preserve">h</m:t>
        </m:r>
      </m:oMath>
      <w:r w:rsidDel="00000000" w:rsidR="00000000" w:rsidRPr="00000000">
        <w:rPr>
          <w:rFonts w:ascii="Nunito" w:cs="Nunito" w:eastAsia="Nunito" w:hAnsi="Nunito"/>
          <w:rtl w:val="0"/>
        </w:rPr>
        <w:t xml:space="preserve"> corresponde al intervalo de tiempo que siempre es igual a </w:t>
      </w:r>
      <m:oMath>
        <m:r>
          <w:rPr>
            <w:rFonts w:ascii="Nunito" w:cs="Nunito" w:eastAsia="Nunito" w:hAnsi="Nunito"/>
          </w:rPr>
          <m:t xml:space="preserve">1.440 s</m:t>
        </m:r>
      </m:oMath>
      <w:r w:rsidDel="00000000" w:rsidR="00000000" w:rsidRPr="00000000">
        <w:rPr>
          <w:rFonts w:ascii="Nunito" w:cs="Nunito" w:eastAsia="Nunito" w:hAnsi="Nunito"/>
          <w:rtl w:val="0"/>
        </w:rPr>
        <w:t xml:space="preserve">, mientras que </w:t>
      </w:r>
      <m:oMath>
        <m:r>
          <w:rPr>
            <w:rFonts w:ascii="Nunito" w:cs="Nunito" w:eastAsia="Nunito" w:hAnsi="Nunito"/>
          </w:rPr>
          <m:t xml:space="preserve">b</m:t>
        </m:r>
      </m:oMath>
      <w:r w:rsidDel="00000000" w:rsidR="00000000" w:rsidRPr="00000000">
        <w:rPr>
          <w:rFonts w:ascii="Nunito" w:cs="Nunito" w:eastAsia="Nunito" w:hAnsi="Nunito"/>
          <w:rtl w:val="0"/>
        </w:rPr>
        <w:t xml:space="preserve"> y </w:t>
      </w:r>
      <m:oMath>
        <m:r>
          <w:rPr>
            <w:rFonts w:ascii="Nunito" w:cs="Nunito" w:eastAsia="Nunito" w:hAnsi="Nunito"/>
          </w:rPr>
          <m:t xml:space="preserve">B</m:t>
        </m:r>
      </m:oMath>
      <w:r w:rsidDel="00000000" w:rsidR="00000000" w:rsidRPr="00000000">
        <w:rPr>
          <w:rFonts w:ascii="Nunito" w:cs="Nunito" w:eastAsia="Nunito" w:hAnsi="Nunito"/>
          <w:rtl w:val="0"/>
        </w:rPr>
        <w:t xml:space="preserve"> son mediciones consecutivas de tasas de entrada de agua. Así, al aproximar calcular el área del primer trapecio se tiene que </w:t>
      </w:r>
      <m:oMath>
        <m:r>
          <w:rPr>
            <w:rFonts w:ascii="Nunito" w:cs="Nunito" w:eastAsia="Nunito" w:hAnsi="Nunito"/>
          </w:rPr>
          <m:t xml:space="preserve">b=8.962</m:t>
        </m:r>
      </m:oMath>
      <w:r w:rsidDel="00000000" w:rsidR="00000000" w:rsidRPr="00000000">
        <w:rPr>
          <w:rFonts w:ascii="Nunito" w:cs="Nunito" w:eastAsia="Nunito" w:hAnsi="Nunito"/>
          <w:rtl w:val="0"/>
        </w:rPr>
        <w:t xml:space="preserve"> y </w:t>
      </w:r>
      <m:oMath>
        <m:r>
          <w:rPr>
            <w:rFonts w:ascii="Nunito" w:cs="Nunito" w:eastAsia="Nunito" w:hAnsi="Nunito"/>
          </w:rPr>
          <m:t xml:space="preserve">B=10.875</m:t>
        </m:r>
      </m:oMath>
      <w:r w:rsidDel="00000000" w:rsidR="00000000" w:rsidRPr="00000000">
        <w:rPr>
          <w:rFonts w:ascii="Nunito" w:cs="Nunito" w:eastAsia="Nunito" w:hAnsi="Nunito"/>
          <w:rtl w:val="0"/>
        </w:rPr>
        <w:t xml:space="preserve">, por lo tanto el área será:</w:t>
      </w:r>
    </w:p>
    <w:p w:rsidR="00000000" w:rsidDel="00000000" w:rsidP="00000000" w:rsidRDefault="00000000" w:rsidRPr="00000000" w14:paraId="0000009F">
      <w:pPr>
        <w:widowControl w:val="0"/>
        <w:spacing w:after="200" w:lineRule="auto"/>
        <w:jc w:val="center"/>
        <w:rPr>
          <w:rFonts w:ascii="Nunito" w:cs="Nunito" w:eastAsia="Nunito" w:hAnsi="Nunito"/>
        </w:rPr>
      </w:pPr>
      <m:oMath>
        <m:r>
          <w:rPr>
            <w:rFonts w:ascii="Nunito" w:cs="Nunito" w:eastAsia="Nunito" w:hAnsi="Nunito"/>
          </w:rPr>
          <m:t xml:space="preserve">b=(</m:t>
        </m:r>
        <m:f>
          <m:fPr>
            <m:ctrlPr>
              <w:rPr>
                <w:rFonts w:ascii="Nunito" w:cs="Nunito" w:eastAsia="Nunito" w:hAnsi="Nunito"/>
              </w:rPr>
            </m:ctrlPr>
          </m:fPr>
          <m:num>
            <m:r>
              <w:rPr>
                <w:rFonts w:ascii="Nunito" w:cs="Nunito" w:eastAsia="Nunito" w:hAnsi="Nunito"/>
              </w:rPr>
              <m:t xml:space="preserve">8.962+10.875</m:t>
            </m:r>
          </m:num>
          <m:den>
            <m:r>
              <w:rPr>
                <w:rFonts w:ascii="Nunito" w:cs="Nunito" w:eastAsia="Nunito" w:hAnsi="Nunito"/>
              </w:rPr>
              <m:t xml:space="preserve">2</m:t>
            </m:r>
          </m:den>
        </m:f>
        <m:r>
          <w:rPr>
            <w:rFonts w:ascii="Nunito" w:cs="Nunito" w:eastAsia="Nunito" w:hAnsi="Nunito"/>
          </w:rPr>
          <m:t xml:space="preserve">)</m:t>
        </m:r>
        <m:r>
          <w:rPr>
            <w:rFonts w:ascii="Nunito" w:cs="Nunito" w:eastAsia="Nunito" w:hAnsi="Nunito"/>
          </w:rPr>
          <m:t>⋅</m:t>
        </m:r>
        <m:r>
          <w:rPr>
            <w:rFonts w:ascii="Nunito" w:cs="Nunito" w:eastAsia="Nunito" w:hAnsi="Nunito"/>
          </w:rPr>
          <m:t xml:space="preserve">1.440=14.282.640</m:t>
        </m:r>
      </m:oMath>
      <w:r w:rsidDel="00000000" w:rsidR="00000000" w:rsidRPr="00000000">
        <w:rPr>
          <w:rtl w:val="0"/>
        </w:rPr>
      </w:r>
    </w:p>
    <w:p w:rsidR="00000000" w:rsidDel="00000000" w:rsidP="00000000" w:rsidRDefault="00000000" w:rsidRPr="00000000" w14:paraId="000000A0">
      <w:pPr>
        <w:spacing w:after="200" w:lineRule="auto"/>
        <w:jc w:val="both"/>
        <w:rPr>
          <w:rFonts w:ascii="Nunito" w:cs="Nunito" w:eastAsia="Nunito" w:hAnsi="Nunito"/>
        </w:rPr>
      </w:pPr>
      <w:r w:rsidDel="00000000" w:rsidR="00000000" w:rsidRPr="00000000">
        <w:rPr>
          <w:rFonts w:ascii="Nunito" w:cs="Nunito" w:eastAsia="Nunito" w:hAnsi="Nunito"/>
          <w:rtl w:val="0"/>
        </w:rPr>
        <w:t xml:space="preserve">Luego, al hacer esto con cada uno de los trapecios, podemos llegar a que:</w:t>
      </w:r>
    </w:p>
    <w:p w:rsidR="00000000" w:rsidDel="00000000" w:rsidP="00000000" w:rsidRDefault="00000000" w:rsidRPr="00000000" w14:paraId="000000A1">
      <w:pPr>
        <w:numPr>
          <w:ilvl w:val="0"/>
          <w:numId w:val="1"/>
        </w:numPr>
        <w:spacing w:after="20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Entre los días 18 y 20 de julio, el volumen aproximado de agua que ingresó al embalse fue de </w:t>
      </w:r>
      <m:oMath>
        <m:r>
          <w:rPr>
            <w:rFonts w:ascii="Nunito" w:cs="Nunito" w:eastAsia="Nunito" w:hAnsi="Nunito"/>
          </w:rPr>
          <m:t xml:space="preserve">25.231.680 </m:t>
        </m:r>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A2">
      <w:pPr>
        <w:numPr>
          <w:ilvl w:val="0"/>
          <w:numId w:val="1"/>
        </w:numPr>
        <w:spacing w:after="20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Durante los 3 últimos días estudiados, el volumen aproximado de agua que ingresó al embalse fue de </w:t>
      </w:r>
      <m:oMath>
        <m:r>
          <w:rPr>
            <w:rFonts w:ascii="Nunito" w:cs="Nunito" w:eastAsia="Nunito" w:hAnsi="Nunito"/>
          </w:rPr>
          <m:t xml:space="preserve">20.761.920 </m:t>
        </m:r>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A3">
      <w:pPr>
        <w:numPr>
          <w:ilvl w:val="0"/>
          <w:numId w:val="1"/>
        </w:numPr>
        <w:spacing w:after="20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Durante los 9 días estudiados, el volumen aproximado de agua que ingresó al embalse fue de </w:t>
      </w:r>
      <m:oMath>
        <m:r>
          <w:rPr>
            <w:rFonts w:ascii="Nunito" w:cs="Nunito" w:eastAsia="Nunito" w:hAnsi="Nunito"/>
          </w:rPr>
          <m:t xml:space="preserve">71.558.640 </m:t>
        </m:r>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A4">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A5">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A6">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7">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8">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9">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A">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B">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C">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AD">
      <w:pPr>
        <w:spacing w:after="200" w:line="276" w:lineRule="auto"/>
        <w:jc w:val="both"/>
        <w:rPr>
          <w:rFonts w:ascii="Nunito" w:cs="Nunito" w:eastAsia="Nunito" w:hAnsi="Nunito"/>
        </w:rPr>
      </w:pPr>
      <w:r w:rsidDel="00000000" w:rsidR="00000000" w:rsidRPr="00000000">
        <w:rPr>
          <w:rFonts w:ascii="Nunito" w:cs="Nunito" w:eastAsia="Nunito" w:hAnsi="Nunito"/>
          <w:b w:val="1"/>
          <w:rtl w:val="0"/>
        </w:rPr>
        <w:t xml:space="preserve">SÍNTESIS</w:t>
      </w:r>
      <w:r w:rsidDel="00000000" w:rsidR="00000000" w:rsidRPr="00000000">
        <w:rPr>
          <w:rtl w:val="0"/>
        </w:rPr>
      </w:r>
    </w:p>
    <w:p w:rsidR="00000000" w:rsidDel="00000000" w:rsidP="00000000" w:rsidRDefault="00000000" w:rsidRPr="00000000" w14:paraId="000000AE">
      <w:pPr>
        <w:widowControl w:val="0"/>
        <w:numPr>
          <w:ilvl w:val="0"/>
          <w:numId w:val="2"/>
        </w:numPr>
        <w:spacing w:after="200" w:lineRule="auto"/>
        <w:ind w:left="720" w:hanging="360"/>
        <w:jc w:val="both"/>
        <w:rPr/>
      </w:pPr>
      <w:r w:rsidDel="00000000" w:rsidR="00000000" w:rsidRPr="00000000">
        <w:rPr>
          <w:rFonts w:ascii="Nunito" w:cs="Nunito" w:eastAsia="Nunito" w:hAnsi="Nunito"/>
          <w:rtl w:val="0"/>
        </w:rPr>
        <w:t xml:space="preserve">Cuando se integra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que es una </w:t>
      </w:r>
      <w:r w:rsidDel="00000000" w:rsidR="00000000" w:rsidRPr="00000000">
        <w:rPr>
          <w:rFonts w:ascii="Nunito" w:cs="Nunito" w:eastAsia="Nunito" w:hAnsi="Nunito"/>
          <w:b w:val="1"/>
          <w:rtl w:val="0"/>
        </w:rPr>
        <w:t xml:space="preserve">razón de cambio</w:t>
      </w:r>
      <w:r w:rsidDel="00000000" w:rsidR="00000000" w:rsidRPr="00000000">
        <w:rPr>
          <w:rFonts w:ascii="Nunito" w:cs="Nunito" w:eastAsia="Nunito" w:hAnsi="Nunito"/>
          <w:rtl w:val="0"/>
        </w:rPr>
        <w:t xml:space="preserve"> de una cantidad </w:t>
      </w:r>
      <m:oMath>
        <m:r>
          <w:rPr>
            <w:rFonts w:ascii="Nunito" w:cs="Nunito" w:eastAsia="Nunito" w:hAnsi="Nunito"/>
          </w:rPr>
          <m:t xml:space="preserve">F</m:t>
        </m:r>
      </m:oMath>
      <w:r w:rsidDel="00000000" w:rsidR="00000000" w:rsidRPr="00000000">
        <w:rPr>
          <w:rFonts w:ascii="Nunito" w:cs="Nunito" w:eastAsia="Nunito" w:hAnsi="Nunito"/>
          <w:rtl w:val="0"/>
        </w:rPr>
        <w:t xml:space="preserve"> respecto de la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 entonces la integral corresponde al </w:t>
      </w:r>
      <w:r w:rsidDel="00000000" w:rsidR="00000000" w:rsidRPr="00000000">
        <w:rPr>
          <w:rFonts w:ascii="Nunito" w:cs="Nunito" w:eastAsia="Nunito" w:hAnsi="Nunito"/>
          <w:b w:val="1"/>
          <w:rtl w:val="0"/>
        </w:rPr>
        <w:t xml:space="preserve">cambio neto</w:t>
      </w:r>
      <w:r w:rsidDel="00000000" w:rsidR="00000000" w:rsidRPr="00000000">
        <w:rPr>
          <w:rFonts w:ascii="Nunito" w:cs="Nunito" w:eastAsia="Nunito" w:hAnsi="Nunito"/>
          <w:rtl w:val="0"/>
        </w:rPr>
        <w:t xml:space="preserve"> de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w:t>
      </w:r>
    </w:p>
    <w:p w:rsidR="00000000" w:rsidDel="00000000" w:rsidP="00000000" w:rsidRDefault="00000000" w:rsidRPr="00000000" w14:paraId="000000AF">
      <w:pPr>
        <w:widowControl w:val="0"/>
        <w:numPr>
          <w:ilvl w:val="0"/>
          <w:numId w:val="5"/>
        </w:numPr>
        <w:spacing w:after="200" w:lineRule="auto"/>
        <w:ind w:left="720" w:hanging="360"/>
        <w:jc w:val="both"/>
        <w:rPr/>
      </w:pPr>
      <w:r w:rsidDel="00000000" w:rsidR="00000000" w:rsidRPr="00000000">
        <w:rPr>
          <w:rFonts w:ascii="Nunito" w:cs="Nunito" w:eastAsia="Nunito" w:hAnsi="Nunito"/>
          <w:rtl w:val="0"/>
        </w:rPr>
        <w:t xml:space="preserve">En los casos que interese </w:t>
      </w:r>
      <w:r w:rsidDel="00000000" w:rsidR="00000000" w:rsidRPr="00000000">
        <w:rPr>
          <w:rFonts w:ascii="Nunito" w:cs="Nunito" w:eastAsia="Nunito" w:hAnsi="Nunito"/>
          <w:b w:val="1"/>
          <w:rtl w:val="0"/>
        </w:rPr>
        <w:t xml:space="preserve">conocer la integral de una función cuya expresión no es conocida</w:t>
      </w:r>
      <w:r w:rsidDel="00000000" w:rsidR="00000000" w:rsidRPr="00000000">
        <w:rPr>
          <w:rFonts w:ascii="Nunito" w:cs="Nunito" w:eastAsia="Nunito" w:hAnsi="Nunito"/>
          <w:rtl w:val="0"/>
        </w:rPr>
        <w:t xml:space="preserve">, pero para la cuál sí se cuenta con una tabla de valores, es posible </w:t>
      </w:r>
      <w:r w:rsidDel="00000000" w:rsidR="00000000" w:rsidRPr="00000000">
        <w:rPr>
          <w:rFonts w:ascii="Nunito" w:cs="Nunito" w:eastAsia="Nunito" w:hAnsi="Nunito"/>
          <w:b w:val="1"/>
          <w:rtl w:val="0"/>
        </w:rPr>
        <w:t xml:space="preserve">estimar</w:t>
      </w:r>
      <w:r w:rsidDel="00000000" w:rsidR="00000000" w:rsidRPr="00000000">
        <w:rPr>
          <w:rFonts w:ascii="Nunito" w:cs="Nunito" w:eastAsia="Nunito" w:hAnsi="Nunito"/>
          <w:rtl w:val="0"/>
        </w:rPr>
        <w:t xml:space="preserve"> el valor del área graficando y usando diferentes figuras para tratar de aproximar el área.</w:t>
      </w:r>
    </w:p>
    <w:p w:rsidR="00000000" w:rsidDel="00000000" w:rsidP="00000000" w:rsidRDefault="00000000" w:rsidRPr="00000000" w14:paraId="000000B0">
      <w:pPr>
        <w:widowControl w:val="0"/>
        <w:numPr>
          <w:ilvl w:val="0"/>
          <w:numId w:val="4"/>
        </w:numPr>
        <w:spacing w:after="200" w:lineRule="auto"/>
        <w:ind w:left="720" w:hanging="360"/>
        <w:jc w:val="both"/>
        <w:rPr/>
      </w:pPr>
      <w:r w:rsidDel="00000000" w:rsidR="00000000" w:rsidRPr="00000000">
        <w:rPr>
          <w:rFonts w:ascii="Nunito" w:cs="Nunito" w:eastAsia="Nunito" w:hAnsi="Nunito"/>
          <w:rtl w:val="0"/>
        </w:rPr>
        <w:t xml:space="preserve">El área bajo la curva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se puede interpretar como aquella </w:t>
      </w:r>
      <w:r w:rsidDel="00000000" w:rsidR="00000000" w:rsidRPr="00000000">
        <w:rPr>
          <w:rFonts w:ascii="Nunito" w:cs="Nunito" w:eastAsia="Nunito" w:hAnsi="Nunito"/>
          <w:b w:val="1"/>
          <w:rtl w:val="0"/>
        </w:rPr>
        <w:t xml:space="preserve">magnitud cuya unidad de medida</w:t>
      </w:r>
      <w:r w:rsidDel="00000000" w:rsidR="00000000" w:rsidRPr="00000000">
        <w:rPr>
          <w:rFonts w:ascii="Nunito" w:cs="Nunito" w:eastAsia="Nunito" w:hAnsi="Nunito"/>
          <w:rtl w:val="0"/>
        </w:rPr>
        <w:t xml:space="preserve"> será el </w:t>
      </w:r>
      <w:r w:rsidDel="00000000" w:rsidR="00000000" w:rsidRPr="00000000">
        <w:rPr>
          <w:rFonts w:ascii="Nunito" w:cs="Nunito" w:eastAsia="Nunito" w:hAnsi="Nunito"/>
          <w:b w:val="1"/>
          <w:rtl w:val="0"/>
        </w:rPr>
        <w:t xml:space="preserve">producto</w:t>
      </w:r>
      <w:r w:rsidDel="00000000" w:rsidR="00000000" w:rsidRPr="00000000">
        <w:rPr>
          <w:rFonts w:ascii="Nunito" w:cs="Nunito" w:eastAsia="Nunito" w:hAnsi="Nunito"/>
          <w:rtl w:val="0"/>
        </w:rPr>
        <w:t xml:space="preserve"> de las unidades de los ejes </w:t>
      </w:r>
      <m:oMath>
        <m:r>
          <w:rPr>
            <w:rFonts w:ascii="Nunito" w:cs="Nunito" w:eastAsia="Nunito" w:hAnsi="Nunito"/>
          </w:rPr>
          <m:t xml:space="preserve">x</m:t>
        </m:r>
      </m:oMath>
      <w:r w:rsidDel="00000000" w:rsidR="00000000" w:rsidRPr="00000000">
        <w:rPr>
          <w:rFonts w:ascii="Nunito" w:cs="Nunito" w:eastAsia="Nunito" w:hAnsi="Nunito"/>
          <w:rtl w:val="0"/>
        </w:rPr>
        <w:t xml:space="preserve"> e </w:t>
      </w:r>
      <m:oMath>
        <m:r>
          <w:rPr>
            <w:rFonts w:ascii="Nunito" w:cs="Nunito" w:eastAsia="Nunito" w:hAnsi="Nunito"/>
          </w:rPr>
          <m:t xml:space="preserve">y</m:t>
        </m:r>
      </m:oMath>
      <w:r w:rsidDel="00000000" w:rsidR="00000000" w:rsidRPr="00000000">
        <w:rPr>
          <w:rFonts w:ascii="Nunito" w:cs="Nunito" w:eastAsia="Nunito" w:hAnsi="Nunito"/>
          <w:rtl w:val="0"/>
        </w:rPr>
        <w:t xml:space="preserve">.</w:t>
      </w:r>
    </w:p>
    <w:p w:rsidR="00000000" w:rsidDel="00000000" w:rsidP="00000000" w:rsidRDefault="00000000" w:rsidRPr="00000000" w14:paraId="000000B1">
      <w:pPr>
        <w:rPr>
          <w:rFonts w:ascii="Nunito" w:cs="Nunito" w:eastAsia="Nunito" w:hAnsi="Nunito"/>
          <w:b w:val="1"/>
        </w:rPr>
      </w:pPr>
      <w:r w:rsidDel="00000000" w:rsidR="00000000" w:rsidRPr="00000000">
        <w:rPr>
          <w:rtl w:val="0"/>
        </w:rPr>
      </w:r>
    </w:p>
    <w:sectPr>
      <w:head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Límites, derivadas e integrales</w:t>
    </w:r>
  </w:p>
  <w:p w:rsidR="00000000" w:rsidDel="00000000" w:rsidP="00000000" w:rsidRDefault="00000000" w:rsidRPr="00000000" w14:paraId="000000B3">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4: </w:t>
    </w:r>
    <w:r w:rsidDel="00000000" w:rsidR="00000000" w:rsidRPr="00000000">
      <w:rPr>
        <w:rFonts w:ascii="Nunito Medium" w:cs="Nunito Medium" w:eastAsia="Nunito Medium" w:hAnsi="Nunito Medium"/>
        <w:color w:val="999999"/>
        <w:sz w:val="20"/>
        <w:szCs w:val="20"/>
        <w:rtl w:val="0"/>
      </w:rPr>
      <w:t xml:space="preserve">Comprender la integral como proceso de reversibilidad y cálculo de áreas</w:t>
    </w:r>
    <w:r w:rsidDel="00000000" w:rsidR="00000000" w:rsidRPr="00000000">
      <w:rPr>
        <w:rtl w:val="0"/>
      </w:rPr>
    </w:r>
  </w:p>
  <w:p w:rsidR="00000000" w:rsidDel="00000000" w:rsidP="00000000" w:rsidRDefault="00000000" w:rsidRPr="00000000" w14:paraId="000000B4">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Aplicaciones de la integral</w:t>
    </w:r>
  </w:p>
  <w:p w:rsidR="00000000" w:rsidDel="00000000" w:rsidP="00000000" w:rsidRDefault="00000000" w:rsidRPr="00000000" w14:paraId="000000B5">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Interpretación física de la integral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header" Target="header1.xm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1.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