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Fonts w:ascii="Gill Sans" w:cs="Gill Sans" w:eastAsia="Gill Sans" w:hAnsi="Gill Sans"/>
          <w:color w:val="3b3838"/>
          <w:sz w:val="96"/>
          <w:szCs w:val="9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-20474</wp:posOffset>
            </wp:positionH>
            <wp:positionV relativeFrom="page">
              <wp:posOffset>-28574</wp:posOffset>
            </wp:positionV>
            <wp:extent cx="7824979" cy="1249689"/>
            <wp:effectExtent b="0" l="0" r="0" t="0"/>
            <wp:wrapSquare wrapText="bothSides" distB="0" distT="0" distL="114300" distR="114300"/>
            <wp:docPr descr="Graphical user interface, application&#10;&#10;Description automatically generated" id="19" name="image1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4979" cy="1249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 Unidad 3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color w:val="3b3838"/>
          <w:sz w:val="44"/>
          <w:szCs w:val="44"/>
          <w:rtl w:val="0"/>
        </w:rPr>
        <w:t xml:space="preserve">Relación Área Superficial - Volumen</w:t>
      </w:r>
      <w:r w:rsidDel="00000000" w:rsidR="00000000" w:rsidRPr="00000000">
        <w:rPr>
          <w:rFonts w:ascii="Nunito" w:cs="Nunito" w:eastAsia="Nunito" w:hAnsi="Nunito"/>
        </w:rPr>
        <mc:AlternateContent>
          <mc:Choice Requires="wpg">
            <w:drawing>
              <wp:inline distB="114300" distT="114300" distL="114300" distR="114300">
                <wp:extent cx="3605213" cy="81321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671875" y="1229250"/>
                          <a:ext cx="12489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99999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05213" cy="81321"/>
                <wp:effectExtent b="0" l="0" r="0" t="0"/>
                <wp:docPr id="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5213" cy="81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Nunito" w:cs="Nunito" w:eastAsia="Nunito" w:hAnsi="Nunito"/>
          <w:color w:val="3b3838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-10949</wp:posOffset>
            </wp:positionH>
            <wp:positionV relativeFrom="page">
              <wp:posOffset>9529665</wp:posOffset>
            </wp:positionV>
            <wp:extent cx="7578563" cy="1316376"/>
            <wp:effectExtent b="0" l="0" r="0" t="0"/>
            <wp:wrapSquare wrapText="bothSides" distB="0" distT="0" distL="114300" distR="114300"/>
            <wp:docPr descr="Shape, arrow&#10;&#10;Description automatically generated" id="16" name="image2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8563" cy="1316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0" w:before="320" w:lineRule="auto"/>
        <w:ind w:left="0" w:firstLine="0"/>
        <w:jc w:val="both"/>
        <w:rPr>
          <w:b w:val="1"/>
          <w:color w:val="3434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VARIACIÓN DE SUPERFICIE AL MODIFICAR VOLUMEN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Consideremos que hay tres cubos iguales, de volumen </w:t>
      </w:r>
      <m:oMath>
        <m:r>
          <w:rPr>
            <w:rFonts w:ascii="Nunito" w:cs="Nunito" w:eastAsia="Nunito" w:hAnsi="Nunito"/>
            <w:color w:val="3b3838"/>
          </w:rPr>
          <m:t xml:space="preserve">1 c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m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cada uno. Las siguientes figuras tienen volumen final de </w:t>
      </w:r>
      <m:oMath>
        <m:r>
          <w:rPr>
            <w:rFonts w:ascii="Nunito" w:cs="Nunito" w:eastAsia="Nunito" w:hAnsi="Nunito"/>
            <w:color w:val="3b3838"/>
          </w:rPr>
          <m:t xml:space="preserve">3 c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m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476402" cy="987662"/>
            <wp:effectExtent b="0" l="0" r="0" t="0"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402" cy="9876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061244" cy="1002827"/>
            <wp:effectExtent b="0" l="0" r="0" t="0"/>
            <wp:docPr id="1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1244" cy="1002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Si pensamos en agregar 1 cubo a cada uno se pueden formar una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gran variedad de formas geométricas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sin embargo, solo dos posibles medidas de áreas: </w:t>
      </w:r>
      <m:oMath>
        <m:r>
          <w:rPr>
            <w:rFonts w:ascii="Nunito" w:cs="Nunito" w:eastAsia="Nunito" w:hAnsi="Nunito"/>
            <w:color w:val="3b3838"/>
          </w:rPr>
          <m:t xml:space="preserve">16 c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m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o </w:t>
      </w:r>
      <m:oMath>
        <m:r>
          <w:rPr>
            <w:rFonts w:ascii="Nunito" w:cs="Nunito" w:eastAsia="Nunito" w:hAnsi="Nunito"/>
            <w:color w:val="3b3838"/>
          </w:rPr>
          <m:t xml:space="preserve">18 c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m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lo que depende de la ubicación del cubo que se está agregando.</w:t>
      </w:r>
    </w:p>
    <w:p w:rsidR="00000000" w:rsidDel="00000000" w:rsidP="00000000" w:rsidRDefault="00000000" w:rsidRPr="00000000" w14:paraId="00000014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320"/>
        <w:tblGridChange w:id="0">
          <w:tblGrid>
            <w:gridCol w:w="4545"/>
            <w:gridCol w:w="4320"/>
          </w:tblGrid>
        </w:tblGridChange>
      </w:tblGrid>
      <w:tr>
        <w:trPr>
          <w:cantSplit w:val="0"/>
          <w:trHeight w:val="49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Cuerpo de área 16 </w:t>
            </w:r>
            <m:oMath>
              <m:r>
                <w:rPr>
                  <w:rFonts w:ascii="Nunito" w:cs="Nunito" w:eastAsia="Nunito" w:hAnsi="Nunito"/>
                  <w:color w:val="3b3838"/>
                </w:rPr>
                <m:t xml:space="preserve">c</m:t>
              </m:r>
              <m:sSup>
                <m:sSupPr>
                  <m:ctrlPr>
                    <w:rPr>
                      <w:rFonts w:ascii="Nunito" w:cs="Nunito" w:eastAsia="Nunito" w:hAnsi="Nunito"/>
                      <w:color w:val="3b383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Nunito" w:cs="Nunito" w:eastAsia="Nunito" w:hAnsi="Nunito"/>
                          <w:color w:val="3b3838"/>
                        </w:rPr>
                      </m:ctrlPr>
                    </m:sSupPr>
                    <m:e>
                      <m:r>
                        <w:rPr>
                          <w:rFonts w:ascii="Nunito" w:cs="Nunito" w:eastAsia="Nunito" w:hAnsi="Nunito"/>
                          <w:color w:val="3b3838"/>
                        </w:rPr>
                        <m:t xml:space="preserve">m</m:t>
                      </m:r>
                    </m:e>
                    <m:sup/>
                  </m:sSup>
                </m:e>
                <m:sup>
                  <m:r>
                    <w:rPr>
                      <w:rFonts w:ascii="Nunito" w:cs="Nunito" w:eastAsia="Nunito" w:hAnsi="Nunito"/>
                      <w:color w:val="3b3838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Cuerpos de área 18 </w:t>
            </w:r>
            <m:oMath>
              <m:r>
                <w:rPr>
                  <w:rFonts w:ascii="Nunito" w:cs="Nunito" w:eastAsia="Nunito" w:hAnsi="Nunito"/>
                  <w:color w:val="3b3838"/>
                </w:rPr>
                <m:t xml:space="preserve">c</m:t>
              </m:r>
              <m:sSup>
                <m:sSupPr>
                  <m:ctrlPr>
                    <w:rPr>
                      <w:rFonts w:ascii="Nunito" w:cs="Nunito" w:eastAsia="Nunito" w:hAnsi="Nunito"/>
                      <w:color w:val="3b383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Nunito" w:cs="Nunito" w:eastAsia="Nunito" w:hAnsi="Nunito"/>
                          <w:color w:val="3b3838"/>
                        </w:rPr>
                      </m:ctrlPr>
                    </m:sSupPr>
                    <m:e>
                      <m:r>
                        <w:rPr>
                          <w:rFonts w:ascii="Nunito" w:cs="Nunito" w:eastAsia="Nunito" w:hAnsi="Nunito"/>
                          <w:color w:val="3b3838"/>
                        </w:rPr>
                        <m:t xml:space="preserve">m</m:t>
                      </m:r>
                    </m:e>
                    <m:sup/>
                  </m:sSup>
                </m:e>
                <m:sup>
                  <m:r>
                    <w:rPr>
                      <w:rFonts w:ascii="Nunito" w:cs="Nunito" w:eastAsia="Nunito" w:hAnsi="Nunito"/>
                      <w:color w:val="3b3838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1037198" cy="1075852"/>
                  <wp:effectExtent b="0" l="0" r="0" t="0"/>
                  <wp:docPr id="1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198" cy="10758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966030" cy="1090443"/>
                  <wp:effectExtent b="0" l="0" r="0" t="0"/>
                  <wp:docPr id="2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30" cy="10904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1140256" cy="906955"/>
                  <wp:effectExtent b="0" l="0" r="0" t="0"/>
                  <wp:docPr id="2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256" cy="906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    </w:t>
            </w: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w:drawing>
                <wp:inline distB="114300" distT="114300" distL="114300" distR="114300">
                  <wp:extent cx="1220541" cy="932272"/>
                  <wp:effectExtent b="0" l="0" r="0" t="0"/>
                  <wp:docPr id="2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541" cy="9322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Esto se produce porque al agregar un cubo se están sumando 6 </w:t>
      </w:r>
      <m:oMath>
        <m:r>
          <w:rPr>
            <w:rFonts w:ascii="Nunito" w:cs="Nunito" w:eastAsia="Nunito" w:hAnsi="Nunito"/>
            <w:color w:val="3b3838"/>
          </w:rPr>
          <m:t xml:space="preserve">c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m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 área, pero como este “oculta” 1 o 2 caras del cuerpo original, se debe restar la cantidad de caras que quedan ocultas, como se indica a continuación:</w:t>
      </w:r>
    </w:p>
    <w:p w:rsidR="00000000" w:rsidDel="00000000" w:rsidP="00000000" w:rsidRDefault="00000000" w:rsidRPr="00000000" w14:paraId="0000001C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Si al agregar un cubo se oculta </w:t>
      </w:r>
      <w:r w:rsidDel="00000000" w:rsidR="00000000" w:rsidRPr="00000000">
        <w:rPr>
          <w:rFonts w:ascii="Nunito" w:cs="Nunito" w:eastAsia="Nunito" w:hAnsi="Nunito"/>
          <w:color w:val="3b3838"/>
          <w:u w:val="single"/>
          <w:rtl w:val="0"/>
        </w:rPr>
        <w:t xml:space="preserve">solo una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 sus caras, se tiene:</w:t>
      </w:r>
    </w:p>
    <w:p w:rsidR="00000000" w:rsidDel="00000000" w:rsidP="00000000" w:rsidRDefault="00000000" w:rsidRPr="00000000" w14:paraId="00000023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95"/>
        <w:gridCol w:w="4320"/>
        <w:tblGridChange w:id="0">
          <w:tblGrid>
            <w:gridCol w:w="4695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Nunito" w:cs="Nunito" w:eastAsia="Nunito" w:hAnsi="Nunito"/>
                <w:b w:val="1"/>
                <w:color w:val="3b383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mc:AlternateContent>
                <mc:Choice Requires="wpg">
                  <w:drawing>
                    <wp:inline distB="114300" distT="114300" distL="114300" distR="114300">
                      <wp:extent cx="2650992" cy="1316139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1850" y="1743225"/>
                                <a:ext cx="2650992" cy="1316139"/>
                                <a:chOff x="411850" y="1743225"/>
                                <a:chExt cx="4032600" cy="1993200"/>
                              </a:xfrm>
                            </wpg:grpSpPr>
                            <wps:wsp>
                              <wps:cNvSpPr txBox="1"/>
                              <wps:cNvPr id="26" name="Shape 26"/>
                              <wps:spPr>
                                <a:xfrm>
                                  <a:off x="411850" y="1743225"/>
                                  <a:ext cx="4032600" cy="199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 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Área               Área                           Área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Original          agregada                      final 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14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cm^2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 +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6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cm^2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 -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2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cm^2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 =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18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cm^2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                           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   Cantidad de caras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                                  que quedan ocultas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59750" y="1829450"/>
                                  <a:ext cx="670500" cy="4407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noFill/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641750" y="2252891"/>
                                  <a:ext cx="900" cy="31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1474175" y="1829450"/>
                                  <a:ext cx="776700" cy="4407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noFill/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33925" y="2270150"/>
                                  <a:ext cx="0" cy="31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174675" y="3121675"/>
                                  <a:ext cx="1676100" cy="5172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noFill/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475965" y="2805775"/>
                                  <a:ext cx="0" cy="31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3082400" y="1791200"/>
                                  <a:ext cx="605100" cy="5172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noFill/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328400" y="2308400"/>
                                  <a:ext cx="0" cy="31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3850775" y="3246175"/>
                                  <a:ext cx="488400" cy="268200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50992" cy="1316139"/>
                      <wp:effectExtent b="0" l="0" r="0" t="0"/>
                      <wp:docPr id="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0992" cy="13161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Caras que quedan ocultas:</w:t>
            </w:r>
          </w:p>
          <w:p w:rsidR="00000000" w:rsidDel="00000000" w:rsidP="00000000" w:rsidRDefault="00000000" w:rsidRPr="00000000" w14:paraId="00000027">
            <w:pPr>
              <w:ind w:left="720" w:firstLine="0"/>
              <w:jc w:val="center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mc:AlternateContent>
                <mc:Choice Requires="wpg">
                  <w:drawing>
                    <wp:inline distB="114300" distT="114300" distL="114300" distR="114300">
                      <wp:extent cx="1152125" cy="105092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207700" y="986975"/>
                                <a:ext cx="1152125" cy="1050925"/>
                                <a:chOff x="1207700" y="986975"/>
                                <a:chExt cx="2634900" cy="2405000"/>
                              </a:xfrm>
                            </wpg:grpSpPr>
                            <pic:pic>
                              <pic:nvPicPr>
                                <pic:cNvPr id="24" name="Shape 24"/>
                                <pic:cNvPicPr preferRelativeResize="0"/>
                              </pic:nvPicPr>
                              <pic:blipFill>
                                <a:blip r:embed="rId16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7701" y="986988"/>
                                  <a:ext cx="2634875" cy="24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cNvPr id="25" name="Shape 25"/>
                              <wps:spPr>
                                <a:xfrm>
                                  <a:off x="2212575" y="1628300"/>
                                  <a:ext cx="814200" cy="6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5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52125" cy="1050925"/>
                      <wp:effectExtent b="0" l="0" r="0" t="0"/>
                      <wp:docPr id="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2125" cy="1050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mc:AlternateContent>
                <mc:Choice Requires="wpg">
                  <w:drawing>
                    <wp:inline distB="114300" distT="114300" distL="114300" distR="114300">
                      <wp:extent cx="1019779" cy="110172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847650" y="269475"/>
                                <a:ext cx="1019779" cy="1101725"/>
                                <a:chOff x="1847650" y="269475"/>
                                <a:chExt cx="2110300" cy="2281275"/>
                              </a:xfrm>
                            </wpg:grpSpPr>
                            <pic:pic>
                              <pic:nvPicPr>
                                <pic:cNvPr id="53" name="Shape 53"/>
                                <pic:cNvPicPr preferRelativeResize="0"/>
                              </pic:nvPicPr>
                              <pic:blipFill>
                                <a:blip r:embed="rId18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7663" y="269485"/>
                                  <a:ext cx="2110275" cy="2281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cNvPr id="54" name="Shape 54"/>
                              <wps:spPr>
                                <a:xfrm>
                                  <a:off x="2902200" y="1206850"/>
                                  <a:ext cx="526800" cy="6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54"/>
                                        <w:vertAlign w:val="baseline"/>
                                      </w:rPr>
                                      <w:t xml:space="preserve">2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779" cy="1101725"/>
                      <wp:effectExtent b="0" l="0" r="0" t="0"/>
                      <wp:docPr id="1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779" cy="1101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Si al agregar un cubo se ocultan </w:t>
      </w:r>
      <w:r w:rsidDel="00000000" w:rsidR="00000000" w:rsidRPr="00000000">
        <w:rPr>
          <w:rFonts w:ascii="Nunito" w:cs="Nunito" w:eastAsia="Nunito" w:hAnsi="Nunito"/>
          <w:color w:val="3b3838"/>
          <w:u w:val="single"/>
          <w:rtl w:val="0"/>
        </w:rPr>
        <w:t xml:space="preserve">dos de sus caras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se tiene:</w:t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5"/>
        <w:gridCol w:w="4185"/>
        <w:tblGridChange w:id="0">
          <w:tblGrid>
            <w:gridCol w:w="4755"/>
            <w:gridCol w:w="4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mc:AlternateContent>
                <mc:Choice Requires="wpg">
                  <w:drawing>
                    <wp:inline distB="114300" distT="114300" distL="114300" distR="114300">
                      <wp:extent cx="2650992" cy="1316139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1850" y="1743225"/>
                                <a:ext cx="2650992" cy="1316139"/>
                                <a:chOff x="411850" y="1743225"/>
                                <a:chExt cx="4032600" cy="1993200"/>
                              </a:xfrm>
                            </wpg:grpSpPr>
                            <wps:wsp>
                              <wps:cNvSpPr txBox="1"/>
                              <wps:cNvPr id="26" name="Shape 26"/>
                              <wps:spPr>
                                <a:xfrm>
                                  <a:off x="411850" y="1743225"/>
                                  <a:ext cx="4032600" cy="199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 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Área               Área                           Área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  <w:t xml:space="preserve">Original          agregada                      final 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6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14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cm^2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 +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6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cm^2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 -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4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cm^2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 =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16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cm^2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2"/>
                                        <w:vertAlign w:val="baseline"/>
                                      </w:rPr>
                                      <w:t xml:space="preserve">                           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   Cantidad de caras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75.9999942779541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                                   que quedan ocultas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/>
                              <wps:cNvPr id="2" name="Shape 2"/>
                              <wps:spPr>
                                <a:xfrm>
                                  <a:off x="459750" y="1829450"/>
                                  <a:ext cx="670500" cy="4407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noFill/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flipH="1" rot="10800000">
                                  <a:off x="641750" y="2252891"/>
                                  <a:ext cx="900" cy="31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1474175" y="1829450"/>
                                  <a:ext cx="776700" cy="4407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noFill/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633925" y="2270150"/>
                                  <a:ext cx="0" cy="31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" name="Shape 3"/>
                              <wps:spPr>
                                <a:xfrm>
                                  <a:off x="2174675" y="3121675"/>
                                  <a:ext cx="1676100" cy="5172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noFill/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475965" y="2805775"/>
                                  <a:ext cx="0" cy="31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3082400" y="1791200"/>
                                  <a:ext cx="605100" cy="517200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noFill/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dash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328400" y="2308400"/>
                                  <a:ext cx="0" cy="31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2" name="Shape 52"/>
                              <wps:spPr>
                                <a:xfrm>
                                  <a:off x="3850775" y="3246175"/>
                                  <a:ext cx="488400" cy="268200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50992" cy="1316139"/>
                      <wp:effectExtent b="0" l="0" r="0" t="0"/>
                      <wp:docPr id="1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50992" cy="13161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Caras que quedan ocultas: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mc:AlternateContent>
                <mc:Choice Requires="wpg">
                  <w:drawing>
                    <wp:inline distB="114300" distT="114300" distL="114300" distR="114300">
                      <wp:extent cx="1058497" cy="927818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617875" y="1158100"/>
                                <a:ext cx="1058497" cy="927818"/>
                                <a:chOff x="1617875" y="1158100"/>
                                <a:chExt cx="3123375" cy="2722925"/>
                              </a:xfrm>
                            </wpg:grpSpPr>
                            <pic:pic>
                              <pic:nvPicPr>
                                <pic:cNvPr id="55" name="Shape 55"/>
                                <pic:cNvPicPr preferRelativeResize="0"/>
                              </pic:nvPicPr>
                              <pic:blipFill>
                                <a:blip r:embed="rId21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7875" y="1158100"/>
                                  <a:ext cx="3123350" cy="272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cNvPr id="56" name="Shape 56"/>
                              <wps:spPr>
                                <a:xfrm>
                                  <a:off x="2499925" y="1580400"/>
                                  <a:ext cx="996300" cy="6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54"/>
                                        <w:vertAlign w:val="baseline"/>
                                      </w:rPr>
                                      <w:t xml:space="preserve">1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57" name="Shape 57"/>
                              <wps:spPr>
                                <a:xfrm>
                                  <a:off x="2183001" y="1943531"/>
                                  <a:ext cx="996300" cy="6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54"/>
                                        <w:vertAlign w:val="baseline"/>
                                      </w:rPr>
                                      <w:t xml:space="preserve">2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58497" cy="927818"/>
                      <wp:effectExtent b="0" l="0" r="0" t="0"/>
                      <wp:docPr id="1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8497" cy="92781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    </w:t>
            </w:r>
            <w:r w:rsidDel="00000000" w:rsidR="00000000" w:rsidRPr="00000000">
              <w:rPr>
                <w:rFonts w:ascii="Nunito" w:cs="Nunito" w:eastAsia="Nunito" w:hAnsi="Nunito"/>
                <w:color w:val="3b3838"/>
              </w:rPr>
              <mc:AlternateContent>
                <mc:Choice Requires="wpg">
                  <w:drawing>
                    <wp:inline distB="114300" distT="114300" distL="114300" distR="114300">
                      <wp:extent cx="979359" cy="993057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962700" y="813300"/>
                                <a:ext cx="979359" cy="993057"/>
                                <a:chOff x="1962700" y="813300"/>
                                <a:chExt cx="2625275" cy="2655125"/>
                              </a:xfrm>
                            </wpg:grpSpPr>
                            <pic:pic>
                              <pic:nvPicPr>
                                <pic:cNvPr id="39" name="Shape 39"/>
                                <pic:cNvPicPr preferRelativeResize="0"/>
                              </pic:nvPicPr>
                              <pic:blipFill>
                                <a:blip r:embed="rId23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62700" y="813300"/>
                                  <a:ext cx="2625275" cy="265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cNvPr id="40" name="Shape 40"/>
                              <wps:spPr>
                                <a:xfrm>
                                  <a:off x="3496056" y="1532931"/>
                                  <a:ext cx="881100" cy="6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54"/>
                                        <w:vertAlign w:val="baseline"/>
                                      </w:rPr>
                                      <w:t xml:space="preserve">3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41" name="Shape 41"/>
                              <wps:spPr>
                                <a:xfrm>
                                  <a:off x="3198269" y="2001400"/>
                                  <a:ext cx="881100" cy="6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54"/>
                                        <w:vertAlign w:val="baseline"/>
                                      </w:rPr>
                                      <w:t xml:space="preserve">4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79359" cy="993057"/>
                      <wp:effectExtent b="0" l="0" r="0" t="0"/>
                      <wp:docPr id="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9359" cy="99305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siguiente expresión permite calcular el área final cada vez que se agrega 1 cubo a un cuerpo formado por cubitos.</w:t>
      </w:r>
    </w:p>
    <w:p w:rsidR="00000000" w:rsidDel="00000000" w:rsidP="00000000" w:rsidRDefault="00000000" w:rsidRPr="00000000" w14:paraId="00000031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mc:AlternateContent>
          <mc:Choice Requires="wpg">
            <w:drawing>
              <wp:inline distB="114300" distT="114300" distL="114300" distR="114300">
                <wp:extent cx="5476915" cy="525428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0750" y="472300"/>
                          <a:ext cx="5476915" cy="525428"/>
                          <a:chOff x="260750" y="472300"/>
                          <a:chExt cx="5862050" cy="5496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70275" y="488500"/>
                            <a:ext cx="853200" cy="517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Área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original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4437150" y="495175"/>
                            <a:ext cx="1676100" cy="517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Área final del nuevo cuerpo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161925" y="472300"/>
                            <a:ext cx="40890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  <w:t xml:space="preserve">+               -                    =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542475" y="495175"/>
                            <a:ext cx="853200" cy="517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0"/>
                                  <w:vertAlign w:val="baseline"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814675" y="495175"/>
                            <a:ext cx="1296000" cy="517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Cantidad de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caras ocultas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476915" cy="525428"/>
                <wp:effectExtent b="0" l="0" r="0" t="0"/>
                <wp:docPr id="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915" cy="5254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Transformar el cuerpo A quitándole cubitos para conseguir el cuerpo B, corresponde a la situación inversa de transformar B agregándole cubitos para conseguir A.</w:t>
      </w:r>
    </w:p>
    <w:p w:rsidR="00000000" w:rsidDel="00000000" w:rsidP="00000000" w:rsidRDefault="00000000" w:rsidRPr="00000000" w14:paraId="00000035">
      <w:pPr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</w:rPr>
        <mc:AlternateContent>
          <mc:Choice Requires="wpg">
            <w:drawing>
              <wp:inline distB="114300" distT="114300" distL="114300" distR="114300">
                <wp:extent cx="4105275" cy="1312777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200" y="815075"/>
                          <a:ext cx="4105275" cy="1312777"/>
                          <a:chOff x="221200" y="815075"/>
                          <a:chExt cx="6605925" cy="2109175"/>
                        </a:xfrm>
                      </wpg:grpSpPr>
                      <pic:pic>
                        <pic:nvPicPr>
                          <pic:cNvPr id="42" name="Shape 42"/>
                          <pic:cNvPicPr preferRelativeResize="0"/>
                        </pic:nvPicPr>
                        <pic:blipFill>
                          <a:blip r:embed="rId2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650" y="1051900"/>
                            <a:ext cx="1686625" cy="17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43" name="Shape 43"/>
                          <pic:cNvPicPr preferRelativeResize="0"/>
                        </pic:nvPicPr>
                        <pic:blipFill>
                          <a:blip r:embed="rId2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7075" y="815088"/>
                            <a:ext cx="1983525" cy="195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4" name="Shape 44"/>
                        <wps:spPr>
                          <a:xfrm>
                            <a:off x="2131825" y="1433225"/>
                            <a:ext cx="1457100" cy="2106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5" name="Shape 45"/>
                        <wps:spPr>
                          <a:xfrm flipH="1">
                            <a:off x="2593650" y="2147075"/>
                            <a:ext cx="1572900" cy="2106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8" name="Shape 48"/>
                        <wps:spPr>
                          <a:xfrm>
                            <a:off x="221200" y="2524050"/>
                            <a:ext cx="1484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Cuerpo 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9" name="Shape 49"/>
                        <wps:spPr>
                          <a:xfrm>
                            <a:off x="5820625" y="2505025"/>
                            <a:ext cx="10065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Cuerpo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105275" cy="1312777"/>
                <wp:effectExtent b="0" l="0" r="0" t="0"/>
                <wp:docPr id="1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13127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Por esta razón, al describir las variaciones de volumen y área de A en B o de B en A, nos encontramos con que son opuestas, como se ejemplifica a continuación:</w:t>
      </w:r>
    </w:p>
    <w:p w:rsidR="00000000" w:rsidDel="00000000" w:rsidP="00000000" w:rsidRDefault="00000000" w:rsidRPr="00000000" w14:paraId="00000038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</w:rPr>
        <mc:AlternateContent>
          <mc:Choice Requires="wpg">
            <w:drawing>
              <wp:inline distB="114300" distT="114300" distL="114300" distR="114300">
                <wp:extent cx="5157010" cy="1978336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1200" y="631650"/>
                          <a:ext cx="5157010" cy="1978336"/>
                          <a:chOff x="221200" y="631650"/>
                          <a:chExt cx="6605925" cy="2527825"/>
                        </a:xfrm>
                      </wpg:grpSpPr>
                      <pic:pic>
                        <pic:nvPicPr>
                          <pic:cNvPr id="42" name="Shape 42"/>
                          <pic:cNvPicPr preferRelativeResize="0"/>
                        </pic:nvPicPr>
                        <pic:blipFill>
                          <a:blip r:embed="rId2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650" y="1051900"/>
                            <a:ext cx="1686625" cy="17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43" name="Shape 43"/>
                          <pic:cNvPicPr preferRelativeResize="0"/>
                        </pic:nvPicPr>
                        <pic:blipFill>
                          <a:blip r:embed="rId2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27075" y="815088"/>
                            <a:ext cx="1983525" cy="195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4" name="Shape 44"/>
                        <wps:spPr>
                          <a:xfrm>
                            <a:off x="2131825" y="1433225"/>
                            <a:ext cx="1457100" cy="2106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5" name="Shape 45"/>
                        <wps:spPr>
                          <a:xfrm flipH="1">
                            <a:off x="2593650" y="2147075"/>
                            <a:ext cx="1572900" cy="2106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6" name="Shape 46"/>
                        <wps:spPr>
                          <a:xfrm>
                            <a:off x="1982700" y="842450"/>
                            <a:ext cx="2423400" cy="6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Volumen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disminuye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Área superficial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aumenta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7" name="Shape 47"/>
                        <wps:spPr>
                          <a:xfrm>
                            <a:off x="2439900" y="2555575"/>
                            <a:ext cx="2423400" cy="6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Volumen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aumenta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Área superficial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disminuye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8" name="Shape 48"/>
                        <wps:spPr>
                          <a:xfrm>
                            <a:off x="221200" y="2524050"/>
                            <a:ext cx="1484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Cuerpo 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9" name="Shape 49"/>
                        <wps:spPr>
                          <a:xfrm>
                            <a:off x="5820625" y="2505025"/>
                            <a:ext cx="10065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Cuerpo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0" name="Shape 50"/>
                        <wps:spPr>
                          <a:xfrm>
                            <a:off x="1491775" y="631650"/>
                            <a:ext cx="27345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Al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quitar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8 cubos unitarios: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1" name="Shape 51"/>
                        <wps:spPr>
                          <a:xfrm>
                            <a:off x="2222391" y="2310900"/>
                            <a:ext cx="2585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Al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agregar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8 cubos unitarios: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157010" cy="1978336"/>
                <wp:effectExtent b="0" l="0" r="0" t="0"/>
                <wp:docPr id="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7010" cy="19783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VARIACIÓN DE VOLUMEN DE UN CUBO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 continuación estudiaremos cómo varía el volumen de un cubo y su imagen en una homotecia de factor </w:t>
      </w:r>
      <m:oMath>
        <m:r>
          <w:rPr>
            <w:rFonts w:ascii="Nunito" w:cs="Nunito" w:eastAsia="Nunito" w:hAnsi="Nunito"/>
            <w:color w:val="3b3838"/>
          </w:rPr>
          <m:t xml:space="preserve">k </m:t>
        </m:r>
        <m:r>
          <w:rPr>
            <w:rFonts w:ascii="Nunito" w:cs="Nunito" w:eastAsia="Nunito" w:hAnsi="Nunito"/>
            <w:color w:val="3b3838"/>
          </w:rPr>
          <m:t>∈</m:t>
        </m:r>
        <m:r>
          <w:rPr>
            <w:rFonts w:ascii="Nunito" w:cs="Nunito" w:eastAsia="Nunito" w:hAnsi="Nunito"/>
            <w:color w:val="3b3838"/>
            <w:highlight w:val="white"/>
          </w:rPr>
          <m:t xml:space="preserve">ℝ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. Si a un cuerpo de volumen </w:t>
      </w:r>
      <m:oMath>
        <m:r>
          <w:rPr>
            <w:rFonts w:ascii="Nunito" w:cs="Nunito" w:eastAsia="Nunito" w:hAnsi="Nunito"/>
            <w:color w:val="3b3838"/>
          </w:rPr>
          <m:t xml:space="preserve">3 c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m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se le aplica una homotecia de factor 2, el volumen del cuerpo obtenido es  </w:t>
      </w:r>
      <m:oMath>
        <m:r>
          <w:rPr>
            <w:rFonts w:ascii="Nunito" w:cs="Nunito" w:eastAsia="Nunito" w:hAnsi="Nunito"/>
            <w:color w:val="3b3838"/>
          </w:rPr>
          <m:t xml:space="preserve">3</m:t>
        </m:r>
        <m:r>
          <w:rPr>
            <w:rFonts w:ascii="Nunito" w:cs="Nunito" w:eastAsia="Nunito" w:hAnsi="Nunito"/>
            <w:color w:val="3b3838"/>
          </w:rPr>
          <m:t>⋅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p>
        </m:sSup>
        <m:r>
          <w:rPr>
            <w:rFonts w:ascii="Nunito" w:cs="Nunito" w:eastAsia="Nunito" w:hAnsi="Nunito"/>
            <w:color w:val="3b3838"/>
          </w:rPr>
          <m:t xml:space="preserve">=24  c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m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En la siguiente imagen se representa el cuerpo obtenido y se identifican las medidas de su ancho, largo y alto.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</w:rPr>
        <mc:AlternateContent>
          <mc:Choice Requires="wpg">
            <w:drawing>
              <wp:inline distB="114300" distT="114300" distL="114300" distR="114300">
                <wp:extent cx="2920838" cy="1978911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84275" y="669625"/>
                          <a:ext cx="2920838" cy="1978911"/>
                          <a:chOff x="584275" y="669625"/>
                          <a:chExt cx="5626975" cy="3811575"/>
                        </a:xfrm>
                      </wpg:grpSpPr>
                      <pic:pic>
                        <pic:nvPicPr>
                          <pic:cNvPr id="7" name="Shape 7"/>
                          <pic:cNvPicPr preferRelativeResize="0"/>
                        </pic:nvPicPr>
                        <pic:blipFill>
                          <a:blip r:embed="rId3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1200" y="669625"/>
                            <a:ext cx="4753975" cy="273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8" name="Shape 8"/>
                        <wps:spPr>
                          <a:xfrm>
                            <a:off x="584275" y="3000075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1703650" y="3076275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2277050" y="2108450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2919225" y="3208247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4479175" y="3141625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4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5502350" y="1632050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4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 rot="-2904783">
                            <a:off x="1056835" y="2951944"/>
                            <a:ext cx="153219" cy="276467"/>
                          </a:xfrm>
                          <a:prstGeom prst="lef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 rot="-6614487">
                            <a:off x="1706582" y="2621989"/>
                            <a:ext cx="153478" cy="878452"/>
                          </a:xfrm>
                          <a:prstGeom prst="lef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 rot="-6876650">
                            <a:off x="4467424" y="2347642"/>
                            <a:ext cx="153439" cy="1485060"/>
                          </a:xfrm>
                          <a:prstGeom prst="lef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 rot="-388841">
                            <a:off x="2174246" y="1963613"/>
                            <a:ext cx="162136" cy="823769"/>
                          </a:xfrm>
                          <a:prstGeom prst="righ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 rot="376195">
                            <a:off x="5342869" y="995023"/>
                            <a:ext cx="162069" cy="1718796"/>
                          </a:xfrm>
                          <a:prstGeom prst="rightBrace">
                            <a:avLst>
                              <a:gd fmla="val 64206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 rot="-3389794">
                            <a:off x="3368097" y="2905734"/>
                            <a:ext cx="153264" cy="628451"/>
                          </a:xfrm>
                          <a:prstGeom prst="lef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4" name="Shape 34"/>
                        <wps:spPr>
                          <a:xfrm>
                            <a:off x="1032825" y="3700575"/>
                            <a:ext cx="10950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Volumen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3 cm^3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35" name="Shape 35"/>
                        <wps:spPr>
                          <a:xfrm>
                            <a:off x="3749075" y="3700575"/>
                            <a:ext cx="10950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Volumen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24 cm^3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2127825" y="4008375"/>
                            <a:ext cx="16212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7" name="Shape 37"/>
                        <wps:spPr>
                          <a:xfrm>
                            <a:off x="2258372" y="3927078"/>
                            <a:ext cx="1341000" cy="5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Homotecia de factor 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920838" cy="1978911"/>
                <wp:effectExtent b="0" l="0" r="0" t="0"/>
                <wp:docPr id="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0838" cy="19789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Al aplicar una homotecia de factor </w:t>
      </w:r>
      <m:oMath>
        <m:r>
          <w:rPr>
            <w:rFonts w:ascii="Nunito" w:cs="Nunito" w:eastAsia="Nunito" w:hAnsi="Nunito"/>
            <w:color w:val="3b3838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a un cuerpo geométrico, su volumen se multiplica por </w:t>
      </w:r>
      <m:oMath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k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p>
        </m:sSup>
        <m:r>
          <w:rPr>
            <w:rFonts w:ascii="Nunito" w:cs="Nunito" w:eastAsia="Nunito" w:hAnsi="Nunito"/>
            <w:color w:val="3b3838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VARIACIÓN DE SUPERFICIE DE UN CUBO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 continuación estudiaremos cómo varía la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superficie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 un cubo en una homotecia de factor </w:t>
      </w:r>
      <m:oMath>
        <m:r>
          <w:rPr>
            <w:rFonts w:ascii="Nunito" w:cs="Nunito" w:eastAsia="Nunito" w:hAnsi="Nunito"/>
            <w:color w:val="3b3838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Si un cuerpo inicial tiene un área superficial igual a 14 </w:t>
      </w:r>
      <m:oMath>
        <m:r>
          <w:rPr>
            <w:rFonts w:ascii="Nunito" w:cs="Nunito" w:eastAsia="Nunito" w:hAnsi="Nunito"/>
            <w:color w:val="3b3838"/>
          </w:rPr>
          <m:t xml:space="preserve">c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m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al aplicarle una homotecia de factor 2, el área del nuevo cuerpo es </w:t>
      </w:r>
      <m:oMath>
        <m:r>
          <w:rPr>
            <w:rFonts w:ascii="Nunito" w:cs="Nunito" w:eastAsia="Nunito" w:hAnsi="Nunito"/>
            <w:color w:val="3b3838"/>
          </w:rPr>
          <m:t xml:space="preserve">14</m:t>
        </m:r>
        <m:r>
          <w:rPr>
            <w:rFonts w:ascii="Nunito" w:cs="Nunito" w:eastAsia="Nunito" w:hAnsi="Nunito"/>
            <w:color w:val="3b3838"/>
          </w:rPr>
          <m:t>⋅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p>
        </m:sSup>
        <m:r>
          <w:rPr>
            <w:rFonts w:ascii="Nunito" w:cs="Nunito" w:eastAsia="Nunito" w:hAnsi="Nunito"/>
            <w:color w:val="3b3838"/>
          </w:rPr>
          <m:t xml:space="preserve">=14</m:t>
        </m:r>
        <m:r>
          <w:rPr>
            <w:rFonts w:ascii="Nunito" w:cs="Nunito" w:eastAsia="Nunito" w:hAnsi="Nunito"/>
            <w:color w:val="3b3838"/>
          </w:rPr>
          <m:t>⋅</m:t>
        </m:r>
        <m:r>
          <w:rPr>
            <w:rFonts w:ascii="Nunito" w:cs="Nunito" w:eastAsia="Nunito" w:hAnsi="Nunito"/>
            <w:color w:val="3b3838"/>
          </w:rPr>
          <m:t xml:space="preserve">4=56 c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m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</w:rPr>
        <mc:AlternateContent>
          <mc:Choice Requires="wpg">
            <w:drawing>
              <wp:inline distB="114300" distT="114300" distL="114300" distR="114300">
                <wp:extent cx="3278497" cy="2082433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2250" y="669625"/>
                          <a:ext cx="3278497" cy="2082433"/>
                          <a:chOff x="402250" y="669625"/>
                          <a:chExt cx="5809000" cy="3690050"/>
                        </a:xfrm>
                      </wpg:grpSpPr>
                      <pic:pic>
                        <pic:nvPicPr>
                          <pic:cNvPr id="7" name="Shape 7"/>
                          <pic:cNvPicPr preferRelativeResize="0"/>
                        </pic:nvPicPr>
                        <pic:blipFill>
                          <a:blip r:embed="rId3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1200" y="669625"/>
                            <a:ext cx="4753975" cy="273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8" name="Shape 8"/>
                        <wps:spPr>
                          <a:xfrm>
                            <a:off x="584275" y="3000075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1703650" y="3076275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2277050" y="2108450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2919225" y="3208247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2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4479175" y="3141625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4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5502350" y="1632050"/>
                            <a:ext cx="7089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4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 rot="-2904783">
                            <a:off x="1056835" y="2951944"/>
                            <a:ext cx="153219" cy="276467"/>
                          </a:xfrm>
                          <a:prstGeom prst="lef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 rot="-6614487">
                            <a:off x="1706582" y="2621989"/>
                            <a:ext cx="153478" cy="878452"/>
                          </a:xfrm>
                          <a:prstGeom prst="lef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 rot="-6876650">
                            <a:off x="4467424" y="2347642"/>
                            <a:ext cx="153439" cy="1485060"/>
                          </a:xfrm>
                          <a:prstGeom prst="lef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 rot="-388841">
                            <a:off x="2174246" y="1963613"/>
                            <a:ext cx="162136" cy="823769"/>
                          </a:xfrm>
                          <a:prstGeom prst="righ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 rot="376195">
                            <a:off x="5342869" y="995023"/>
                            <a:ext cx="162069" cy="1718796"/>
                          </a:xfrm>
                          <a:prstGeom prst="rightBrace">
                            <a:avLst>
                              <a:gd fmla="val 64206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 rot="-3389794">
                            <a:off x="3368097" y="2905734"/>
                            <a:ext cx="153264" cy="628451"/>
                          </a:xfrm>
                          <a:prstGeom prst="leftBrace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noFill/>
                          <a:ln cap="flat" cmpd="sng" w="19050">
                            <a:solidFill>
                              <a:srgbClr val="0000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402275" y="3552675"/>
                            <a:ext cx="18198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Cuerpo geométrico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inicial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3733800" y="3551403"/>
                            <a:ext cx="13314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Nuevo c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uerpo geométrico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222075" y="3859275"/>
                            <a:ext cx="1511700" cy="1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3" name="Shape 23"/>
                        <wps:spPr>
                          <a:xfrm>
                            <a:off x="2160225" y="3774675"/>
                            <a:ext cx="1511700" cy="58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Homotecia de factor 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78497" cy="2082433"/>
                <wp:effectExtent b="0" l="0" r="0" t="0"/>
                <wp:docPr id="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8497" cy="20824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Al aplicar una homotecia de factor </w:t>
      </w:r>
      <m:oMath>
        <m:r>
          <w:rPr>
            <w:rFonts w:ascii="Nunito" w:cs="Nunito" w:eastAsia="Nunito" w:hAnsi="Nunito"/>
            <w:color w:val="3b3838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a un cuerpo geométrico, su área se multiplica por </w:t>
      </w:r>
      <m:oMath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k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este análisis nos hemos concentrado estudiando cuerpos geométricos formados por cubitos para visualizar esta propiedad, sin embargo, esta es aún más general, pues ocurre en todo tipo de cuerpos geométricos.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Hemos considerado para efectos prácticos que </w:t>
      </w:r>
      <m:oMath>
        <m:r>
          <w:rPr>
            <w:rFonts w:ascii="Nunito" w:cs="Nunito" w:eastAsia="Nunito" w:hAnsi="Nunito"/>
            <w:color w:val="3b3838"/>
          </w:rPr>
          <m:t xml:space="preserve">k</m:t>
        </m:r>
        <m:r>
          <w:rPr>
            <w:rFonts w:ascii="Nunito" w:cs="Nunito" w:eastAsia="Nunito" w:hAnsi="Nunito"/>
            <w:color w:val="3b3838"/>
          </w:rPr>
          <m:t>≥</m:t>
        </m:r>
        <m:r>
          <w:rPr>
            <w:rFonts w:ascii="Nunito" w:cs="Nunito" w:eastAsia="Nunito" w:hAnsi="Nunito"/>
            <w:color w:val="3b3838"/>
          </w:rPr>
          <m:t xml:space="preserve">1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pero el mismo análisis es válido si consideramos</w:t>
      </w:r>
      <m:oMath>
        <m:r>
          <w:rPr>
            <w:rFonts w:ascii="Nunito" w:cs="Nunito" w:eastAsia="Nunito" w:hAnsi="Nunito"/>
            <w:color w:val="3b3838"/>
          </w:rPr>
          <m:t xml:space="preserve">k&gt;0.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RELACIÓN SA:V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diversos contextos se requiere analizar la relación que existe entre el área superficial de un cuerpo y su volumen, para esto, es útil considerar la razón entre ellos:</w:t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974990" cy="261938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990" cy="261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Esta razón, comúnmente se expresa por </w:t>
      </w:r>
      <m:oMath>
        <m:f>
          <m:fPr>
            <m:ctrlPr>
              <w:rPr>
                <w:rFonts w:ascii="Nunito" w:cs="Nunito" w:eastAsia="Nunito" w:hAnsi="Nunito"/>
                <w:color w:val="3b3838"/>
              </w:rPr>
            </m:ctrlPr>
          </m:fPr>
          <m:num>
            <m:r>
              <w:rPr>
                <w:rFonts w:ascii="Nunito" w:cs="Nunito" w:eastAsia="Nunito" w:hAnsi="Nunito"/>
                <w:color w:val="3b3838"/>
              </w:rPr>
              <m:t xml:space="preserve">SA</m:t>
            </m:r>
          </m:num>
          <m:den>
            <m:r>
              <w:rPr>
                <w:rFonts w:ascii="Nunito" w:cs="Nunito" w:eastAsia="Nunito" w:hAnsi="Nunito"/>
                <w:color w:val="3b3838"/>
              </w:rPr>
              <m:t xml:space="preserve">vol</m:t>
            </m:r>
          </m:den>
        </m:f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o SA:V, siendo su unidad de medida </w:t>
      </w:r>
      <m:oMath>
        <m:r>
          <w:rPr>
            <w:rFonts w:ascii="Nunito" w:cs="Nunito" w:eastAsia="Nunito" w:hAnsi="Nunito"/>
            <w:color w:val="3b3838"/>
          </w:rPr>
          <m:t xml:space="preserve">(unidad de longitud</m:t>
        </m:r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)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-1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que proviene de </w:t>
      </w:r>
      <m:oMath>
        <m:f>
          <m:fPr>
            <m:ctrlPr>
              <w:rPr>
                <w:rFonts w:ascii="Nunito" w:cs="Nunito" w:eastAsia="Nunito" w:hAnsi="Nunito"/>
                <w:color w:val="3b3838"/>
              </w:rPr>
            </m:ctrlPr>
          </m:fPr>
          <m:num>
            <m:r>
              <w:rPr>
                <w:rFonts w:ascii="Nunito" w:cs="Nunito" w:eastAsia="Nunito" w:hAnsi="Nunito"/>
                <w:color w:val="3b3838"/>
              </w:rPr>
              <m:t xml:space="preserve">(unidad de longitud</m:t>
            </m:r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sSup>
                  <m:sSupPr>
                    <m:ctrlPr>
                      <w:rPr>
                        <w:rFonts w:ascii="Nunito" w:cs="Nunito" w:eastAsia="Nunito" w:hAnsi="Nunito"/>
                        <w:color w:val="3b3838"/>
                      </w:rPr>
                    </m:ctrlPr>
                  </m:sSupPr>
                  <m:e>
                    <m:r>
                      <w:rPr>
                        <w:rFonts w:ascii="Nunito" w:cs="Nunito" w:eastAsia="Nunito" w:hAnsi="Nunito"/>
                        <w:color w:val="3b3838"/>
                      </w:rPr>
                      <m:t xml:space="preserve">)</m:t>
                    </m:r>
                  </m:e>
                  <m:sup/>
                </m:sSup>
              </m:e>
              <m:sup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p>
            </m:sSup>
          </m:num>
          <m:den>
            <m:r>
              <w:rPr>
                <w:rFonts w:ascii="Nunito" w:cs="Nunito" w:eastAsia="Nunito" w:hAnsi="Nunito"/>
                <w:color w:val="3b3838"/>
              </w:rPr>
              <m:t xml:space="preserve">(unidad de longitud</m:t>
            </m:r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sSup>
                  <m:sSupPr>
                    <m:ctrlPr>
                      <w:rPr>
                        <w:rFonts w:ascii="Nunito" w:cs="Nunito" w:eastAsia="Nunito" w:hAnsi="Nunito"/>
                        <w:color w:val="3b3838"/>
                      </w:rPr>
                    </m:ctrlPr>
                  </m:sSupPr>
                  <m:e>
                    <m:r>
                      <w:rPr>
                        <w:rFonts w:ascii="Nunito" w:cs="Nunito" w:eastAsia="Nunito" w:hAnsi="Nunito"/>
                        <w:color w:val="3b3838"/>
                      </w:rPr>
                      <m:t xml:space="preserve">)</m:t>
                    </m:r>
                  </m:e>
                  <m:sup/>
                </m:sSup>
              </m:e>
              <m:sup>
                <m:r>
                  <w:rPr>
                    <w:rFonts w:ascii="Nunito" w:cs="Nunito" w:eastAsia="Nunito" w:hAnsi="Nunito"/>
                    <w:color w:val="3b3838"/>
                  </w:rPr>
                  <m:t xml:space="preserve">3</m:t>
                </m:r>
              </m:sup>
            </m:sSup>
          </m:den>
        </m:f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esfera es el cuerpo que optimiza el área superficial para delimitar un volumen fijo. En este sentido, la esfera minimiza el material a utilizar para encerrar un determinado volumen. La </w:t>
      </w:r>
      <w:hyperlink r:id="rId34">
        <w:r w:rsidDel="00000000" w:rsidR="00000000" w:rsidRPr="00000000">
          <w:rPr>
            <w:rFonts w:ascii="Nunito" w:cs="Nunito" w:eastAsia="Nunito" w:hAnsi="Nunito"/>
            <w:color w:val="3b3838"/>
            <w:rtl w:val="0"/>
          </w:rPr>
          <w:t xml:space="preserve">esfera</w:t>
        </w:r>
      </w:hyperlink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es el sólido que posee la menor relación SA:V para un volumen fijo.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relación SA:V es un factor importante en la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 </w:t>
      </w:r>
      <w:hyperlink r:id="rId35">
        <w:r w:rsidDel="00000000" w:rsidR="00000000" w:rsidRPr="00000000">
          <w:rPr>
            <w:rFonts w:ascii="Nunito" w:cs="Nunito" w:eastAsia="Nunito" w:hAnsi="Nunito"/>
            <w:b w:val="1"/>
            <w:color w:val="3b3838"/>
            <w:rtl w:val="0"/>
          </w:rPr>
          <w:t xml:space="preserve">reactividad</w:t>
        </w:r>
      </w:hyperlink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 de las reacciones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químicas ya que es uno de los factores que determinan la velocidad con la cual ocurre la reacción. Los compuestos que poseen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mayor SA:V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(o sea, diámetros muy pequeños o extremadamente </w:t>
      </w:r>
      <w:hyperlink r:id="rId36">
        <w:r w:rsidDel="00000000" w:rsidR="00000000" w:rsidRPr="00000000">
          <w:rPr>
            <w:rFonts w:ascii="Nunito" w:cs="Nunito" w:eastAsia="Nunito" w:hAnsi="Nunito"/>
            <w:color w:val="3b3838"/>
            <w:rtl w:val="0"/>
          </w:rPr>
          <w:t xml:space="preserve">porosos</w:t>
        </w:r>
      </w:hyperlink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) reaccionan a una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mayor velocidad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ya que una mayor superficie se encuentra expuesta para poder reaccionar.</w:t>
      </w:r>
    </w:p>
    <w:p w:rsidR="00000000" w:rsidDel="00000000" w:rsidP="00000000" w:rsidRDefault="00000000" w:rsidRPr="00000000" w14:paraId="00000067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4491038" cy="2409643"/>
            <wp:effectExtent b="0" l="0" r="0" t="0"/>
            <wp:docPr id="2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24096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SÍNTESIS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El área final al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agregar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un cubo unitario a un cuerpo formado por cubos se puede obtener mediante la siguiente expresión:</w:t>
      </w:r>
    </w:p>
    <w:p w:rsidR="00000000" w:rsidDel="00000000" w:rsidP="00000000" w:rsidRDefault="00000000" w:rsidRPr="00000000" w14:paraId="00000074">
      <w:pPr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mc:AlternateContent>
          <mc:Choice Requires="wpg">
            <w:drawing>
              <wp:inline distB="114300" distT="114300" distL="114300" distR="114300">
                <wp:extent cx="3429000" cy="33050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0750" y="472300"/>
                          <a:ext cx="3429000" cy="330506"/>
                          <a:chOff x="260750" y="472300"/>
                          <a:chExt cx="5862050" cy="5496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70275" y="488500"/>
                            <a:ext cx="853200" cy="517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Área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original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4437150" y="495175"/>
                            <a:ext cx="1676100" cy="517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Área final del nuevo cuerpo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161925" y="472300"/>
                            <a:ext cx="40890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  <w:t xml:space="preserve">+               -                    =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44"/>
                                  <w:vertAlign w:val="baseline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542475" y="495175"/>
                            <a:ext cx="853200" cy="517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0"/>
                                  <w:vertAlign w:val="baseline"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2814675" y="495175"/>
                            <a:ext cx="1296000" cy="5172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Cantidad de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caras ocultas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429000" cy="330506"/>
                <wp:effectExtent b="0" l="0" r="0" t="0"/>
                <wp:docPr id="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33050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general, al variar el volumen de un cuerpo geométrico, su área superficial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no siempre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varía de la misma manera. Por ejemplo, al aumentar el volumen de un cuerpo su área superficial puede mantenerse, aumentar o disminuir. En el caso de una homotecia, al aumentar el volumen de un cuerpo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también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aumenta su área superficial. 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Al aplicar una homotecia de factor </w:t>
      </w:r>
      <m:oMath>
        <m:r>
          <w:rPr>
            <w:rFonts w:ascii="Nunito" w:cs="Nunito" w:eastAsia="Nunito" w:hAnsi="Nunito"/>
            <w:color w:val="3b3838"/>
          </w:rPr>
          <m:t xml:space="preserve">k 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a un cuerpo geométrico: 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3"/>
        </w:numPr>
        <w:spacing w:line="240" w:lineRule="auto"/>
        <w:ind w:left="144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Su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volumen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se multiplica por </w:t>
      </w:r>
      <m:oMath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k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3"/>
        </w:numPr>
        <w:spacing w:line="240" w:lineRule="auto"/>
        <w:ind w:left="144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Su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área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se multiplica por </w:t>
      </w:r>
      <m:oMath>
        <m:sSup>
          <m:sSupPr>
            <m:ctrlPr>
              <w:rPr>
                <w:rFonts w:ascii="Nunito" w:cs="Nunito" w:eastAsia="Nunito" w:hAnsi="Nunito"/>
                <w:color w:val="3b3838"/>
              </w:rPr>
            </m:ctrlPr>
          </m:sSupPr>
          <m:e>
            <m:sSup>
              <m:sSupPr>
                <m:ctrlPr>
                  <w:rPr>
                    <w:rFonts w:ascii="Nunito" w:cs="Nunito" w:eastAsia="Nunito" w:hAnsi="Nunito"/>
                    <w:color w:val="3b3838"/>
                  </w:rPr>
                </m:ctrlPr>
              </m:sSup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k</m:t>
                </m:r>
              </m:e>
              <m:sup/>
            </m:sSup>
          </m:e>
          <m:sup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El cuerpo que tiene menor  </w:t>
      </w:r>
      <m:oMath>
        <m:r>
          <w:rPr>
            <w:rFonts w:ascii="Nunito" w:cs="Nunito" w:eastAsia="Nunito" w:hAnsi="Nunito"/>
            <w:color w:val="3b3838"/>
          </w:rPr>
          <m:t xml:space="preserve">SA:V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para un volumen unitario es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la esfera.</w:t>
      </w:r>
    </w:p>
    <w:p w:rsidR="00000000" w:rsidDel="00000000" w:rsidP="00000000" w:rsidRDefault="00000000" w:rsidRPr="00000000" w14:paraId="0000007D">
      <w:pPr>
        <w:spacing w:line="240" w:lineRule="auto"/>
        <w:ind w:left="720" w:firstLine="0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Mientras mayor es la razón </w:t>
      </w:r>
      <m:oMath>
        <m:r>
          <w:rPr>
            <w:rFonts w:ascii="Nunito" w:cs="Nunito" w:eastAsia="Nunito" w:hAnsi="Nunito"/>
            <w:color w:val="3b3838"/>
          </w:rPr>
          <m:t xml:space="preserve">SA:V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mayor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será la velocidad con la que ocurre una reacción química.</w:t>
      </w:r>
      <w:r w:rsidDel="00000000" w:rsidR="00000000" w:rsidRPr="00000000">
        <w:rPr>
          <w:rtl w:val="0"/>
        </w:rPr>
      </w:r>
    </w:p>
    <w:sectPr>
      <w:headerReference r:id="rId3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Gill San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Geometría 3D</w:t>
    </w:r>
  </w:p>
  <w:p w:rsidR="00000000" w:rsidDel="00000000" w:rsidP="00000000" w:rsidRDefault="00000000" w:rsidRPr="00000000" w14:paraId="00000080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3: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Generación de cuerpos utilizando patrones geométricos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Volumen de cuerpos geométricos </w:t>
    </w:r>
  </w:p>
  <w:p w:rsidR="00000000" w:rsidDel="00000000" w:rsidP="00000000" w:rsidRDefault="00000000" w:rsidRPr="00000000" w14:paraId="00000082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Relación Área Superficial - Volumen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2.png"/><Relationship Id="rId22" Type="http://schemas.openxmlformats.org/officeDocument/2006/relationships/image" Target="media/image24.png"/><Relationship Id="rId21" Type="http://schemas.openxmlformats.org/officeDocument/2006/relationships/image" Target="media/image33.png"/><Relationship Id="rId24" Type="http://schemas.openxmlformats.org/officeDocument/2006/relationships/image" Target="media/image20.png"/><Relationship Id="rId23" Type="http://schemas.openxmlformats.org/officeDocument/2006/relationships/image" Target="media/image3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6" Type="http://schemas.openxmlformats.org/officeDocument/2006/relationships/image" Target="media/image29.png"/><Relationship Id="rId25" Type="http://schemas.openxmlformats.org/officeDocument/2006/relationships/image" Target="media/image18.png"/><Relationship Id="rId28" Type="http://schemas.openxmlformats.org/officeDocument/2006/relationships/image" Target="media/image25.png"/><Relationship Id="rId27" Type="http://schemas.openxmlformats.org/officeDocument/2006/relationships/image" Target="media/image28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29" Type="http://schemas.openxmlformats.org/officeDocument/2006/relationships/image" Target="media/image21.png"/><Relationship Id="rId7" Type="http://schemas.openxmlformats.org/officeDocument/2006/relationships/image" Target="media/image17.png"/><Relationship Id="rId8" Type="http://schemas.openxmlformats.org/officeDocument/2006/relationships/image" Target="media/image2.jpg"/><Relationship Id="rId31" Type="http://schemas.openxmlformats.org/officeDocument/2006/relationships/image" Target="media/image16.png"/><Relationship Id="rId30" Type="http://schemas.openxmlformats.org/officeDocument/2006/relationships/image" Target="media/image19.png"/><Relationship Id="rId11" Type="http://schemas.openxmlformats.org/officeDocument/2006/relationships/image" Target="media/image10.png"/><Relationship Id="rId33" Type="http://schemas.openxmlformats.org/officeDocument/2006/relationships/image" Target="media/image5.png"/><Relationship Id="rId10" Type="http://schemas.openxmlformats.org/officeDocument/2006/relationships/image" Target="media/image6.png"/><Relationship Id="rId32" Type="http://schemas.openxmlformats.org/officeDocument/2006/relationships/image" Target="media/image12.png"/><Relationship Id="rId13" Type="http://schemas.openxmlformats.org/officeDocument/2006/relationships/image" Target="media/image3.png"/><Relationship Id="rId35" Type="http://schemas.openxmlformats.org/officeDocument/2006/relationships/hyperlink" Target="https://es.wikipedia.org/wiki/Reactividad" TargetMode="External"/><Relationship Id="rId12" Type="http://schemas.openxmlformats.org/officeDocument/2006/relationships/image" Target="media/image9.png"/><Relationship Id="rId34" Type="http://schemas.openxmlformats.org/officeDocument/2006/relationships/hyperlink" Target="https://es.wikipedia.org/wiki/Esfera" TargetMode="External"/><Relationship Id="rId15" Type="http://schemas.openxmlformats.org/officeDocument/2006/relationships/image" Target="media/image15.png"/><Relationship Id="rId37" Type="http://schemas.openxmlformats.org/officeDocument/2006/relationships/image" Target="media/image7.png"/><Relationship Id="rId14" Type="http://schemas.openxmlformats.org/officeDocument/2006/relationships/image" Target="media/image8.png"/><Relationship Id="rId36" Type="http://schemas.openxmlformats.org/officeDocument/2006/relationships/hyperlink" Target="https://es.wikipedia.org/wiki/Porosidad" TargetMode="External"/><Relationship Id="rId17" Type="http://schemas.openxmlformats.org/officeDocument/2006/relationships/image" Target="media/image14.png"/><Relationship Id="rId39" Type="http://schemas.openxmlformats.org/officeDocument/2006/relationships/header" Target="header1.xml"/><Relationship Id="rId16" Type="http://schemas.openxmlformats.org/officeDocument/2006/relationships/image" Target="media/image26.png"/><Relationship Id="rId38" Type="http://schemas.openxmlformats.org/officeDocument/2006/relationships/image" Target="media/image11.png"/><Relationship Id="rId19" Type="http://schemas.openxmlformats.org/officeDocument/2006/relationships/image" Target="media/image23.png"/><Relationship Id="rId18" Type="http://schemas.openxmlformats.org/officeDocument/2006/relationships/image" Target="media/image3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0" Type="http://schemas.openxmlformats.org/officeDocument/2006/relationships/font" Target="fonts/GillSans-bold.ttf"/><Relationship Id="rId9" Type="http://schemas.openxmlformats.org/officeDocument/2006/relationships/font" Target="fonts/GillSans-regular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