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Tamaño de la pupila ante distintos niveles de iluminación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433b72"/>
          <w:sz w:val="24"/>
          <w:szCs w:val="24"/>
          <w:rtl w:val="0"/>
        </w:rPr>
        <w:t xml:space="preserve">¿Cómo estudiar el límite de una función usando una planilla de cálculo?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la siguiente tabla se explica cómo usar una planilla de cálculo para estudiar el límite de una función.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5"/>
        <w:gridCol w:w="5100"/>
        <w:tblGridChange w:id="0">
          <w:tblGrid>
            <w:gridCol w:w="4815"/>
            <w:gridCol w:w="51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Instrucción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c0e2d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Ejemplo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primera columna escribiremos los valores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Para empezar, puedes usar los números del 1 al 4 como valores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</w:t>
            </w:r>
          </w:p>
        </w:tc>
        <w:tc>
          <w:tcPr>
            <w:vMerge w:val="restart"/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2569904" cy="1752207"/>
                  <wp:effectExtent b="0" l="0" r="0" t="0"/>
                  <wp:docPr id="1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9904" cy="175220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En la segunda columna escribiremos los valores de la imagen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para la función estudiada. Para esto, escribe en la segunda columna el símbolo = seguido de la función. En vez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debes reemplazar por la coordenada de la celda correspondiente. Por ejemplo, para estudiar la función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f(x)=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5x - 1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x + 2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 debe ingresar lo siguiente:  =(5*A2-1)/(A2+2)</w:t>
            </w:r>
          </w:p>
        </w:tc>
        <w:tc>
          <w:tcPr>
            <w:vMerge w:val="continue"/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0.107421875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usar valores cada vez más grandes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selecciona los primeros valores, haz clic en el recuadro azul de la esquina inferior derecha y arrastra hacia abajo.</w:t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2576513" cy="2147094"/>
                  <wp:effectExtent b="0" l="0" r="0" t="0"/>
                  <wp:docPr id="3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513" cy="2147094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3.9453125" w:hRule="atLeast"/>
          <w:tblHeader w:val="0"/>
        </w:trPr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Para evaluar la función en valores cada vez más grandes de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x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, selecciona la primera casilla en la que evaluaste la función, haz clic en el recuadro azul de la esquina inferior derecha y arrastra hacia abajo. Al estudiar esos valores, se puede analizar si se acercan o no a algún número que pueda considerarse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límite de la función.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Es importante asegurarse de que los valores sean lo suficientemente grandes como para conjeturar sobre la existencia del límite.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114300" distT="114300" distL="114300" distR="114300">
                  <wp:extent cx="3105150" cy="2628900"/>
                  <wp:effectExtent b="0" l="0" r="0" t="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150" cy="2628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¡Ahora tú! Cada una de las siguientes funciones tiene límite cuando \(x\) tiende a infinito. Utilizando una planilla de cálculo, estudia estas funciones y completa la tabla con el valor de cada límite. </w:t>
      </w:r>
    </w:p>
    <w:p w:rsidR="00000000" w:rsidDel="00000000" w:rsidP="00000000" w:rsidRDefault="00000000" w:rsidRPr="00000000" w14:paraId="00000015">
      <w:pPr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05.1658992452938"/>
        <w:gridCol w:w="1830.0864779445824"/>
        <w:gridCol w:w="1830.0864779445824"/>
        <w:gridCol w:w="1830.0864779445824"/>
        <w:gridCol w:w="1830.0864779445824"/>
        <w:tblGridChange w:id="0">
          <w:tblGrid>
            <w:gridCol w:w="1705.1658992452938"/>
            <w:gridCol w:w="1830.0864779445824"/>
            <w:gridCol w:w="1830.0864779445824"/>
            <w:gridCol w:w="1830.0864779445824"/>
            <w:gridCol w:w="1830.0864779445824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Función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f(x)=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5x - 1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x + 2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g(x)=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5 - 2x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p(x)=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m:oMath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3x - 11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5 - 2x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q(x)=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3x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- 1</m:t>
                  </m:r>
                </m:num>
                <m:den>
                  <m:sSup>
                    <m:sSupPr>
                      <m:ctrlP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rFonts w:ascii="Calibri" w:cs="Calibri" w:eastAsia="Calibri" w:hAnsi="Calibri"/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+ 5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shd w:fill="c0e2d7" w:val="clear"/>
            <w:vAlign w:val="center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Límite</w:t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4" w:val="single"/>
              <w:left w:color="60b698" w:space="0" w:sz="4" w:val="single"/>
              <w:bottom w:color="60b698" w:space="0" w:sz="4" w:val="single"/>
              <w:right w:color="60b698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Calibri" w:cs="Calibri" w:eastAsia="Calibri" w:hAnsi="Calibri"/>
                <w:color w:val="d4556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siguiente función modela la cantidad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P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conejos en función del tiempo, en meses, en un cierto ecosistema:</w:t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jc w:val="center"/>
        <w:rPr>
          <w:rFonts w:ascii="Calibri" w:cs="Calibri" w:eastAsia="Calibri" w:hAnsi="Calibri"/>
          <w:sz w:val="32"/>
          <w:szCs w:val="32"/>
        </w:rPr>
      </w:pPr>
      <m:oMath>
        <m:r>
          <w:rPr>
            <w:rFonts w:ascii="Calibri" w:cs="Calibri" w:eastAsia="Calibri" w:hAnsi="Calibri"/>
            <w:sz w:val="32"/>
            <w:szCs w:val="32"/>
          </w:rPr>
          <m:t xml:space="preserve">P(t)=</m:t>
        </m:r>
        <m:f>
          <m:fPr>
            <m:ctrlPr>
              <w:rPr>
                <w:rFonts w:ascii="Calibri" w:cs="Calibri" w:eastAsia="Calibri" w:hAnsi="Calibri"/>
                <w:sz w:val="32"/>
                <w:szCs w:val="32"/>
              </w:rPr>
            </m:ctrlPr>
          </m:fPr>
          <m:num>
            <m:r>
              <w:rPr>
                <w:rFonts w:ascii="Calibri" w:cs="Calibri" w:eastAsia="Calibri" w:hAnsi="Calibri"/>
                <w:sz w:val="32"/>
                <w:szCs w:val="32"/>
              </w:rPr>
              <m:t xml:space="preserve">40 </m:t>
            </m:r>
            <m:r>
              <w:rPr>
                <w:rFonts w:ascii="Calibri" w:cs="Calibri" w:eastAsia="Calibri" w:hAnsi="Calibri"/>
                <w:sz w:val="32"/>
                <w:szCs w:val="32"/>
              </w:rPr>
              <m:t>⋅</m:t>
            </m:r>
            <m:r>
              <w:rPr>
                <w:rFonts w:ascii="Calibri" w:cs="Calibri" w:eastAsia="Calibri" w:hAnsi="Calibri"/>
                <w:sz w:val="32"/>
                <w:szCs w:val="32"/>
              </w:rPr>
              <m:t xml:space="preserve"> 10 </m:t>
            </m:r>
            <m:r>
              <w:rPr>
                <w:rFonts w:ascii="Calibri" w:cs="Calibri" w:eastAsia="Calibri" w:hAnsi="Calibri"/>
                <w:sz w:val="32"/>
                <w:szCs w:val="32"/>
              </w:rPr>
              <m:t>⋅</m:t>
            </m:r>
            <m:r>
              <w:rPr>
                <w:rFonts w:ascii="Calibri" w:cs="Calibri" w:eastAsia="Calibri" w:hAnsi="Calibri"/>
                <w:sz w:val="32"/>
                <w:szCs w:val="32"/>
              </w:rPr>
              <m:t xml:space="preserve"> 1,1</m:t>
            </m:r>
            <m:sSup>
              <m:sSupPr>
                <m:ctrlPr>
                  <w:rPr>
                    <w:rFonts w:ascii="Calibri" w:cs="Calibri" w:eastAsia="Calibri" w:hAnsi="Calibri"/>
                    <w:sz w:val="32"/>
                    <w:szCs w:val="32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32"/>
                    <w:szCs w:val="32"/>
                  </w:rPr>
                  <m:t xml:space="preserve">5</m:t>
                </m:r>
              </m:e>
              <m:sup>
                <m:r>
                  <w:rPr>
                    <w:rFonts w:ascii="Calibri" w:cs="Calibri" w:eastAsia="Calibri" w:hAnsi="Calibri"/>
                    <w:sz w:val="32"/>
                    <w:szCs w:val="32"/>
                  </w:rPr>
                  <m:t xml:space="preserve">t</m:t>
                </m:r>
              </m:sup>
            </m:sSup>
          </m:num>
          <m:den>
            <m:r>
              <w:rPr>
                <w:rFonts w:ascii="Calibri" w:cs="Calibri" w:eastAsia="Calibri" w:hAnsi="Calibri"/>
                <w:sz w:val="32"/>
                <w:szCs w:val="32"/>
              </w:rPr>
              <m:t xml:space="preserve">40 + 10 </m:t>
            </m:r>
            <m:r>
              <w:rPr>
                <w:rFonts w:ascii="Calibri" w:cs="Calibri" w:eastAsia="Calibri" w:hAnsi="Calibri"/>
                <w:sz w:val="32"/>
                <w:szCs w:val="32"/>
              </w:rPr>
              <m:t>⋅</m:t>
            </m:r>
            <m:r>
              <w:rPr>
                <w:rFonts w:ascii="Calibri" w:cs="Calibri" w:eastAsia="Calibri" w:hAnsi="Calibri"/>
                <w:sz w:val="32"/>
                <w:szCs w:val="32"/>
              </w:rPr>
              <m:t xml:space="preserve"> (1,1</m:t>
            </m:r>
            <m:sSup>
              <m:sSupPr>
                <m:ctrlPr>
                  <w:rPr>
                    <w:rFonts w:ascii="Calibri" w:cs="Calibri" w:eastAsia="Calibri" w:hAnsi="Calibri"/>
                    <w:sz w:val="32"/>
                    <w:szCs w:val="32"/>
                  </w:rPr>
                </m:ctrlPr>
              </m:sSupPr>
              <m:e>
                <m:r>
                  <w:rPr>
                    <w:rFonts w:ascii="Calibri" w:cs="Calibri" w:eastAsia="Calibri" w:hAnsi="Calibri"/>
                    <w:sz w:val="32"/>
                    <w:szCs w:val="32"/>
                  </w:rPr>
                  <m:t xml:space="preserve">5</m:t>
                </m:r>
              </m:e>
              <m:sup>
                <m:r>
                  <w:rPr>
                    <w:rFonts w:ascii="Calibri" w:cs="Calibri" w:eastAsia="Calibri" w:hAnsi="Calibri"/>
                    <w:sz w:val="32"/>
                    <w:szCs w:val="32"/>
                  </w:rPr>
                  <m:t xml:space="preserve">t</m:t>
                </m:r>
              </m:sup>
            </m:sSup>
            <m:r>
              <w:rPr>
                <w:rFonts w:ascii="Calibri" w:cs="Calibri" w:eastAsia="Calibri" w:hAnsi="Calibri"/>
                <w:sz w:val="32"/>
                <w:szCs w:val="32"/>
              </w:rPr>
              <m:t xml:space="preserve"> - 1)</m:t>
            </m:r>
          </m:den>
        </m:f>
        <m:r>
          <w:rPr>
            <w:rFonts w:ascii="Calibri" w:cs="Calibri" w:eastAsia="Calibri" w:hAnsi="Calibri"/>
            <w:sz w:val="32"/>
            <w:szCs w:val="32"/>
          </w:rPr>
          <m:t xml:space="preserve">  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numPr>
          <w:ilvl w:val="0"/>
          <w:numId w:val="3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Grafica la función con ayuda de GeoGebra y responde:</w:t>
      </w:r>
    </w:p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¿Qué representa el intercepto de la función con el eje Y?</w:t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la notación de límites, describe el comportamiento de la función cuando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tiende al infinito. Explica qué representa ese límite.</w:t>
      </w:r>
    </w:p>
    <w:p w:rsidR="00000000" w:rsidDel="00000000" w:rsidP="00000000" w:rsidRDefault="00000000" w:rsidRPr="00000000" w14:paraId="00000031">
      <w:pPr>
        <w:spacing w:after="16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6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Considerando el modelo, ¿tiene sentido estudiar el límite cuando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tiende a infinito negativo?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60" w:line="259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60" w:line="259" w:lineRule="auto"/>
        <w:ind w:left="0" w:firstLine="0"/>
        <w:rPr>
          <w:rFonts w:ascii="Calibri" w:cs="Calibri" w:eastAsia="Calibri" w:hAnsi="Calibri"/>
          <w:b w:val="1"/>
          <w:color w:val="433b72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24"/>
          <w:szCs w:val="24"/>
          <w:rtl w:val="0"/>
        </w:rPr>
        <w:t xml:space="preserve">Actividad 3</w:t>
      </w:r>
    </w:p>
    <w:p w:rsidR="00000000" w:rsidDel="00000000" w:rsidP="00000000" w:rsidRDefault="00000000" w:rsidRPr="00000000" w14:paraId="00000036">
      <w:pPr>
        <w:spacing w:after="160" w:line="259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Observa los siguientes gráficos: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="259" w:lineRule="auto"/>
        <w:rPr>
          <w:rFonts w:ascii="Calibri" w:cs="Calibri" w:eastAsia="Calibri" w:hAnsi="Calibri"/>
          <w:b w:val="1"/>
          <w:color w:val="0000ff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114300" distT="114300" distL="114300" distR="114300">
            <wp:extent cx="5986463" cy="3182173"/>
            <wp:effectExtent b="0" l="0" r="0" t="0"/>
            <wp:docPr id="7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318217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cuáles de los gráficos se tiene que 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cuando </w:t>
      </w:r>
      <m:oMath>
        <m:r>
          <w:rPr>
            <w:rFonts w:ascii="Calibri" w:cs="Calibri" w:eastAsia="Calibri" w:hAnsi="Calibri"/>
            <w:color w:val="111111"/>
            <w:sz w:val="24"/>
            <w:szCs w:val="24"/>
          </w:rPr>
          <m:t xml:space="preserve">x</m:t>
        </m:r>
      </m:oMath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crece 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indefinidamente los valores de la función se acercan a un límite?</w:t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1</w:t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2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3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4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5</w:t>
      </w:r>
    </w:p>
    <w:p w:rsidR="00000000" w:rsidDel="00000000" w:rsidP="00000000" w:rsidRDefault="00000000" w:rsidRPr="00000000" w14:paraId="0000003E">
      <w:pPr>
        <w:numPr>
          <w:ilvl w:val="0"/>
          <w:numId w:val="7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6</w:t>
      </w:r>
    </w:p>
    <w:p w:rsidR="00000000" w:rsidDel="00000000" w:rsidP="00000000" w:rsidRDefault="00000000" w:rsidRPr="00000000" w14:paraId="0000003F">
      <w:pPr>
        <w:spacing w:after="160" w:line="259" w:lineRule="auto"/>
        <w:ind w:left="720" w:firstLine="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5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¿En cuáles de los gráficos se tiene que 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cuando </w:t>
      </w:r>
      <m:oMath>
        <m:r>
          <w:rPr>
            <w:rFonts w:ascii="Calibri" w:cs="Calibri" w:eastAsia="Calibri" w:hAnsi="Calibri"/>
            <w:color w:val="111111"/>
            <w:sz w:val="24"/>
            <w:szCs w:val="24"/>
          </w:rPr>
          <m:t xml:space="preserve">x</m:t>
        </m:r>
      </m:oMath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111111"/>
          <w:sz w:val="24"/>
          <w:szCs w:val="24"/>
          <w:rtl w:val="0"/>
        </w:rPr>
        <w:t xml:space="preserve">decrece </w:t>
      </w: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indefinidamente los valores de la función se acercan a un límite?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1</w:t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2</w:t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3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4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5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160" w:line="259" w:lineRule="auto"/>
        <w:ind w:left="720" w:hanging="360"/>
        <w:jc w:val="both"/>
        <w:rPr>
          <w:rFonts w:ascii="Calibri" w:cs="Calibri" w:eastAsia="Calibri" w:hAnsi="Calibri"/>
          <w:color w:val="11111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111111"/>
          <w:sz w:val="24"/>
          <w:szCs w:val="24"/>
          <w:rtl w:val="0"/>
        </w:rPr>
        <w:t xml:space="preserve">Gráfico 6</w:t>
      </w:r>
    </w:p>
    <w:p w:rsidR="00000000" w:rsidDel="00000000" w:rsidP="00000000" w:rsidRDefault="00000000" w:rsidRPr="00000000" w14:paraId="00000047">
      <w:pPr>
        <w:spacing w:after="160" w:line="259" w:lineRule="auto"/>
        <w:ind w:left="0" w:firstLine="0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48">
      <w:pPr>
        <w:spacing w:line="276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910.0" w:type="dxa"/>
        <w:jc w:val="left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005"/>
        <w:gridCol w:w="630"/>
        <w:gridCol w:w="7275"/>
        <w:tblGridChange w:id="0">
          <w:tblGrid>
            <w:gridCol w:w="1005"/>
            <w:gridCol w:w="630"/>
            <w:gridCol w:w="727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 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075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768.75"/>
              <w:gridCol w:w="1768.75"/>
              <w:gridCol w:w="1768.75"/>
              <w:gridCol w:w="1768.75"/>
              <w:tblGridChange w:id="0">
                <w:tblGrid>
                  <w:gridCol w:w="1768.75"/>
                  <w:gridCol w:w="1768.75"/>
                  <w:gridCol w:w="1768.75"/>
                  <w:gridCol w:w="1768.7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f(x)=</m:t>
                    </m:r>
                    <m:f>
                      <m:fPr>
                        <m:ctrl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5x - 1</m:t>
                        </m:r>
                      </m:num>
                      <m:den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x + 2</m:t>
                        </m:r>
                      </m:den>
                    </m:f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 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g(x)=</m:t>
                    </m:r>
                    <m:f>
                      <m:fPr>
                        <m:ctrl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3</m:t>
                        </m:r>
                      </m:num>
                      <m:den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5 - 2x</m:t>
                        </m:r>
                      </m:den>
                    </m:f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 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E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p(x)=</m:t>
                    </m:r>
                  </m:oMath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 </w:t>
                  </w:r>
                  <m:oMath>
                    <m:f>
                      <m:fPr>
                        <m:ctrl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3x - 11</m:t>
                        </m:r>
                      </m:num>
                      <m:den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5 - 2x</m:t>
                        </m:r>
                      </m:den>
                    </m:f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4" w:val="single"/>
                    <w:left w:color="60b698" w:space="0" w:sz="4" w:val="single"/>
                    <w:bottom w:color="60b698" w:space="0" w:sz="4" w:val="single"/>
                    <w:right w:color="60b698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q(x)=</m:t>
                    </m:r>
                    <m:f>
                      <m:fPr>
                        <m:ctrlP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libri" w:cs="Calibri" w:eastAsia="Calibri" w:hAnsi="Calibri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libri" w:cs="Calibri" w:eastAsia="Calibri" w:hAnsi="Calibri"/>
                                <w:sz w:val="24"/>
                                <w:szCs w:val="24"/>
                              </w:rPr>
                              <m:t xml:space="preserve">3x</m:t>
                            </m:r>
                          </m:e>
                          <m:sup>
                            <m:r>
                              <w:rPr>
                                <w:rFonts w:ascii="Calibri" w:cs="Calibri" w:eastAsia="Calibri" w:hAnsi="Calibri"/>
                                <w:sz w:val="24"/>
                                <w:szCs w:val="24"/>
                              </w:rPr>
                              <m:t xml:space="preserve">2</m:t>
                            </m:r>
                          </m:sup>
                        </m:sSup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 - 1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libri" w:cs="Calibri" w:eastAsia="Calibri" w:hAnsi="Calibri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libri" w:cs="Calibri" w:eastAsia="Calibri" w:hAnsi="Calibri"/>
                                <w:sz w:val="24"/>
                                <w:szCs w:val="24"/>
                              </w:rPr>
                              <m:t xml:space="preserve">x</m:t>
                            </m:r>
                          </m:e>
                          <m:sup>
                            <m:r>
                              <w:rPr>
                                <w:rFonts w:ascii="Calibri" w:cs="Calibri" w:eastAsia="Calibri" w:hAnsi="Calibri"/>
                                <w:sz w:val="24"/>
                                <w:szCs w:val="24"/>
                              </w:rPr>
                              <m:t xml:space="preserve">2</m:t>
                            </m:r>
                          </m:sup>
                        </m:sSup>
                        <m:r>
                          <w:rPr>
                            <w:rFonts w:ascii="Calibri" w:cs="Calibri" w:eastAsia="Calibri" w:hAnsi="Calibri"/>
                            <w:sz w:val="24"/>
                            <w:szCs w:val="24"/>
                          </w:rPr>
                          <m:t xml:space="preserve"> + 5</m:t>
                        </m:r>
                      </m:den>
                    </m:f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 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0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5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1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0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2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-1,5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60b698" w:space="0" w:sz="8" w:val="single"/>
                    <w:left w:color="60b698" w:space="0" w:sz="8" w:val="single"/>
                    <w:bottom w:color="60b698" w:space="0" w:sz="8" w:val="single"/>
                    <w:right w:color="60b698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3">
                  <w:pPr>
                    <w:widowControl w:val="0"/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m:oMath>
                    <m:r>
                      <w:rPr>
                        <w:rFonts w:ascii="Calibri" w:cs="Calibri" w:eastAsia="Calibri" w:hAnsi="Calibri"/>
                        <w:sz w:val="24"/>
                        <w:szCs w:val="24"/>
                      </w:rPr>
                      <m:t xml:space="preserve">3</m:t>
                    </m:r>
                  </m:oMath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4">
            <w:pPr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2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7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 la cantidad inicial de conejos. En este caso, al inicio del estudio la población tenía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10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conejos.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6"/>
              </w:numPr>
              <w:ind w:left="720" w:hanging="360"/>
              <w:jc w:val="both"/>
              <w:rPr>
                <w:rFonts w:ascii="Calibri" w:cs="Calibri" w:eastAsia="Calibri" w:hAnsi="Calibri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Usando la notación de límites se tiene que </w:t>
            </w:r>
            <m:oMath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t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∞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 </m:t>
                  </m:r>
                </m:lim>
              </m:limLow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P(t)=40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Este límite representa que, debido a las restricciones del problema, los conejos no pueden superar los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40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individuos.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B">
            <w:pPr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Dado que </w:t>
            </w:r>
            <m:oMath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t</m:t>
              </m:r>
            </m:oMath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representa la cantidad de meses desde que se inició el estudio, los meses negativos no tienen sentido en el contexto del problema.</w:t>
            </w:r>
          </w:p>
          <w:p w:rsidR="00000000" w:rsidDel="00000000" w:rsidP="00000000" w:rsidRDefault="00000000" w:rsidRPr="00000000" w14:paraId="0000005C">
            <w:pPr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Dependiendo del contexto, un tiempo negativo (anterior al momento considerado como referencia para medir el tiempo) puede usarse para conjeturar sobre las condiciones iniciales de un problema.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Act. 3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 y B)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A), B) y D)</w:t>
            </w:r>
          </w:p>
        </w:tc>
      </w:tr>
    </w:tbl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0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after="160" w:line="259" w:lineRule="auto"/>
        <w:ind w:left="0" w:firstLine="0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spacing w:after="160" w:line="259" w:lineRule="auto"/>
      <w:jc w:val="both"/>
      <w:rPr>
        <w:rFonts w:ascii="Calibri" w:cs="Calibri" w:eastAsia="Calibri" w:hAnsi="Calibri"/>
        <w:b w:val="1"/>
        <w:color w:val="433b72"/>
        <w:sz w:val="36"/>
        <w:szCs w:val="3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4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1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4.png"/><Relationship Id="rId8" Type="http://schemas.openxmlformats.org/officeDocument/2006/relationships/image" Target="media/image1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