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5768" w14:textId="77777777" w:rsidR="00322D37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433B72"/>
          <w:sz w:val="36"/>
          <w:szCs w:val="36"/>
        </w:rPr>
        <w:t>Practice</w:t>
      </w:r>
      <w:proofErr w:type="spellEnd"/>
      <w:r>
        <w:rPr>
          <w:rFonts w:ascii="Calibri" w:eastAsia="Calibri" w:hAnsi="Calibri" w:cs="Calibri"/>
          <w:b/>
          <w:color w:val="433B72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33B72"/>
          <w:sz w:val="36"/>
          <w:szCs w:val="36"/>
        </w:rPr>
        <w:t>Worksheet</w:t>
      </w:r>
      <w:proofErr w:type="spellEnd"/>
    </w:p>
    <w:p w14:paraId="4C7EEDD9" w14:textId="77777777" w:rsidR="00322D37" w:rsidRDefault="00000000">
      <w:pPr>
        <w:spacing w:after="160" w:line="259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The</w:t>
      </w:r>
      <w:proofErr w:type="spellEnd"/>
      <w:r>
        <w:rPr>
          <w:rFonts w:ascii="Calibri" w:eastAsia="Calibri" w:hAnsi="Calibri" w:cs="Calibri"/>
          <w:color w:val="433B72"/>
          <w:sz w:val="28"/>
          <w:szCs w:val="28"/>
        </w:rPr>
        <w:t xml:space="preserve"> Book </w:t>
      </w: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of</w:t>
      </w:r>
      <w:proofErr w:type="spellEnd"/>
      <w:r>
        <w:rPr>
          <w:rFonts w:ascii="Calibri" w:eastAsia="Calibri" w:hAnsi="Calibri" w:cs="Calibri"/>
          <w:color w:val="433B72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Sand</w:t>
      </w:r>
      <w:proofErr w:type="spellEnd"/>
      <w:r>
        <w:rPr>
          <w:rFonts w:ascii="Calibri" w:eastAsia="Calibri" w:hAnsi="Calibri" w:cs="Calibri"/>
          <w:color w:val="433B72"/>
          <w:sz w:val="28"/>
          <w:szCs w:val="28"/>
        </w:rPr>
        <w:br/>
      </w:r>
    </w:p>
    <w:p w14:paraId="3C777918" w14:textId="337D170F" w:rsidR="00322D37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Consider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sequence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A2618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whose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first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are:</w:t>
      </w:r>
    </w:p>
    <w:p w14:paraId="4E6D70B3" w14:textId="32C7051D" w:rsidR="00322D37" w:rsidRDefault="00000000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d>
            <m:dPr>
              <m:begChr m:val="{"/>
              <m:endChr m:val="}"/>
              <m:ctrlPr>
                <w:rPr>
                  <w:rFonts w:ascii="Calibri" w:eastAsia="Calibri" w:hAnsi="Calibri" w:cs="Calibri"/>
                  <w:sz w:val="24"/>
                  <w:szCs w:val="24"/>
                </w:rPr>
              </m:ctrlPr>
            </m:dPr>
            <m:e>
              <m:r>
                <w:rPr>
                  <w:rFonts w:ascii="Cambria Math" w:eastAsia="Calibri" w:hAnsi="Calibri" w:cs="Calibr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,4,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,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,... </m:t>
              </m:r>
            </m:e>
          </m:d>
        </m:oMath>
      </m:oMathPara>
    </w:p>
    <w:p w14:paraId="57895AD8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B6EE5D0" w14:textId="1381DE97" w:rsidR="00322D37" w:rsidRDefault="00A26183">
      <w:pPr>
        <w:widowControl w:val="0"/>
        <w:numPr>
          <w:ilvl w:val="0"/>
          <w:numId w:val="1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Indicate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w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hether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the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following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statements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are true </w:t>
      </w:r>
      <w:proofErr w:type="spellStart"/>
      <w:r w:rsidR="00000000">
        <w:rPr>
          <w:rFonts w:ascii="Calibri" w:eastAsia="Calibri" w:hAnsi="Calibri" w:cs="Calibri"/>
          <w:sz w:val="24"/>
          <w:szCs w:val="24"/>
        </w:rPr>
        <w:t>or</w:t>
      </w:r>
      <w:proofErr w:type="spellEnd"/>
      <w:r w:rsidR="00000000">
        <w:rPr>
          <w:rFonts w:ascii="Calibri" w:eastAsia="Calibri" w:hAnsi="Calibri" w:cs="Calibri"/>
          <w:sz w:val="24"/>
          <w:szCs w:val="24"/>
        </w:rPr>
        <w:t xml:space="preserve"> false.</w:t>
      </w:r>
    </w:p>
    <w:p w14:paraId="78733221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4"/>
        <w:tblW w:w="9000" w:type="dxa"/>
        <w:tblInd w:w="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900"/>
        <w:gridCol w:w="870"/>
      </w:tblGrid>
      <w:tr w:rsidR="00322D37" w14:paraId="6E207F84" w14:textId="77777777">
        <w:tc>
          <w:tcPr>
            <w:tcW w:w="72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0675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Statement</w:t>
            </w:r>
            <w:proofErr w:type="spellEnd"/>
          </w:p>
        </w:tc>
        <w:tc>
          <w:tcPr>
            <w:tcW w:w="9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FBB0E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  <w:tc>
          <w:tcPr>
            <w:tcW w:w="87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C800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</w:tc>
      </w:tr>
      <w:tr w:rsidR="00322D37" w14:paraId="0C4B058D" w14:textId="77777777"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8CAC9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term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sub>
              </m:sSub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 be written as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6727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E676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37" w14:paraId="1B0403F8" w14:textId="77777777"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AD0B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general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expression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numerator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n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4907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D56B3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37" w14:paraId="0FD8D4F6" w14:textId="77777777"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90D26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expression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denominator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n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2C4B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09A6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2D37" w14:paraId="3A8ADA29" w14:textId="77777777"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A8ED" w14:textId="77777777" w:rsidR="00322D3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expression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denominator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n+1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517C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BD2A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BE031EE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62E86BE6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0000FF"/>
          <w:sz w:val="24"/>
          <w:szCs w:val="24"/>
        </w:rPr>
      </w:pPr>
    </w:p>
    <w:p w14:paraId="09803AE3" w14:textId="77777777" w:rsidR="00322D37" w:rsidRDefault="00000000">
      <w:pPr>
        <w:widowControl w:val="0"/>
        <w:numPr>
          <w:ilvl w:val="0"/>
          <w:numId w:val="1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Find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possible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general </w:t>
      </w:r>
      <w:proofErr w:type="spellStart"/>
      <w:r>
        <w:rPr>
          <w:rFonts w:ascii="Calibri" w:eastAsia="Calibri" w:hAnsi="Calibri" w:cs="Calibri"/>
          <w:sz w:val="24"/>
          <w:szCs w:val="24"/>
        </w:rPr>
        <w:t>term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175FD243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1205DE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77F1F6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C8A3BD0" w14:textId="29DABDDB" w:rsidR="00322D37" w:rsidRDefault="00000000">
      <w:pPr>
        <w:widowControl w:val="0"/>
        <w:numPr>
          <w:ilvl w:val="0"/>
          <w:numId w:val="1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following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app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(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https://www.geogebra.org/m/zuxt7xmd</w:t>
        </w:r>
      </w:hyperlink>
      <w:r>
        <w:rPr>
          <w:rFonts w:ascii="Calibri" w:eastAsia="Calibri" w:hAnsi="Calibri" w:cs="Calibri"/>
          <w:sz w:val="24"/>
          <w:szCs w:val="24"/>
        </w:rPr>
        <w:t xml:space="preserve">) shows </w:t>
      </w:r>
      <w:proofErr w:type="spellStart"/>
      <w:r>
        <w:rPr>
          <w:rFonts w:ascii="Calibri" w:eastAsia="Calibri" w:hAnsi="Calibri" w:cs="Calibri"/>
          <w:sz w:val="24"/>
          <w:szCs w:val="24"/>
        </w:rPr>
        <w:t>some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terms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sequence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libri" w:eastAsia="Calibri" w:hAnsi="Calibri" w:cs="Calibri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libri" w:eastAsia="Calibri" w:hAnsi="Calibri" w:cs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5n</m:t>
                </m:r>
              </m:num>
              <m:den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n+1</m:t>
                </m:r>
              </m:den>
            </m:f>
          </m:e>
        </m:d>
      </m:oMath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number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line. Move the slider to change the value of </w:t>
      </w:r>
      <m:oMath>
        <m:r>
          <w:rPr>
            <w:rFonts w:ascii="Calibri" w:eastAsia="Calibri" w:hAnsi="Calibri" w:cs="Calibri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 xml:space="preserve"> and conjecture the </w:t>
      </w:r>
      <w:proofErr w:type="spellStart"/>
      <w:r>
        <w:rPr>
          <w:rFonts w:ascii="Calibri" w:eastAsia="Calibri" w:hAnsi="Calibri" w:cs="Calibri"/>
          <w:sz w:val="24"/>
          <w:szCs w:val="24"/>
        </w:rPr>
        <w:t>limit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this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sequence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E258568" w14:textId="77777777" w:rsidR="00322D37" w:rsidRDefault="00322D37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5"/>
        <w:tblW w:w="3615" w:type="dxa"/>
        <w:tblInd w:w="2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1110"/>
      </w:tblGrid>
      <w:tr w:rsidR="00322D37" w14:paraId="716BF782" w14:textId="77777777">
        <w:tc>
          <w:tcPr>
            <w:tcW w:w="2505" w:type="dxa"/>
            <w:tcBorders>
              <w:top w:val="nil"/>
              <w:left w:val="nil"/>
              <w:bottom w:val="nil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E7BC" w14:textId="22C5ADFA" w:rsidR="00322D37" w:rsidRDefault="00000000">
            <w:pPr>
              <w:widowControl w:val="0"/>
              <w:ind w:left="720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m:oMathPara>
              <m:oMath>
                <m:limLow>
                  <m:limLow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n→∞</m:t>
                    </m:r>
                  </m:lim>
                </m:limLow>
                <m:r>
                  <w:rPr>
                    <w:rFonts w:ascii="Cambria Math" w:eastAsia="Calibri" w:hAnsi="Calibri" w:cs="Calibri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5n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n+1</m:t>
                    </m:r>
                  </m:den>
                </m:f>
                <m:r>
                  <w:rPr>
                    <w:rFonts w:ascii="Cambria Math" w:eastAsia="Calibri" w:hAnsi="Calibri" w:cs="Calibri"/>
                    <w:sz w:val="24"/>
                    <w:szCs w:val="24"/>
                  </w:rPr>
                  <m:t xml:space="preserve"> </m:t>
                </m:r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1110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E201" w14:textId="77777777" w:rsidR="00322D37" w:rsidRDefault="00322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6032A70" w14:textId="77777777" w:rsidR="00322D37" w:rsidRDefault="00322D37">
      <w:pPr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52800066" w14:textId="77777777" w:rsidR="00322D37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br w:type="page"/>
      </w:r>
    </w:p>
    <w:p w14:paraId="139C309C" w14:textId="77777777" w:rsidR="00322D37" w:rsidRDefault="00000000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Solutions</w:t>
      </w:r>
      <w:proofErr w:type="spellEnd"/>
    </w:p>
    <w:p w14:paraId="6A018532" w14:textId="77777777" w:rsidR="00322D37" w:rsidRDefault="00000000">
      <w:pPr>
        <w:widowControl w:val="0"/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br/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Activity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1</w:t>
      </w:r>
    </w:p>
    <w:tbl>
      <w:tblPr>
        <w:tblStyle w:val="af6"/>
        <w:tblW w:w="8925" w:type="dxa"/>
        <w:tblInd w:w="-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915"/>
        <w:gridCol w:w="6540"/>
      </w:tblGrid>
      <w:tr w:rsidR="00322D37" w14:paraId="141D5121" w14:textId="77777777">
        <w:trPr>
          <w:trHeight w:val="612"/>
        </w:trPr>
        <w:tc>
          <w:tcPr>
            <w:tcW w:w="1470" w:type="dxa"/>
            <w:tcBorders>
              <w:left w:val="single" w:sz="8" w:space="0" w:color="FFFFFF"/>
              <w:right w:val="single" w:sz="8" w:space="0" w:color="FFFFFF"/>
            </w:tcBorders>
          </w:tcPr>
          <w:p w14:paraId="575FB5AA" w14:textId="77777777" w:rsidR="00322D37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8" w:space="0" w:color="FFFFFF"/>
              <w:right w:val="single" w:sz="8" w:space="0" w:color="FFFFFF"/>
            </w:tcBorders>
          </w:tcPr>
          <w:p w14:paraId="0DC9272F" w14:textId="77777777" w:rsidR="00322D37" w:rsidRDefault="00322D3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8F0E32E" w14:textId="77777777" w:rsidR="00322D37" w:rsidRDefault="00322D3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5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4C4842E3" w14:textId="77777777" w:rsidR="00322D37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0B3ADCF4" w14:textId="77777777" w:rsidR="00322D37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  <w:p w14:paraId="6C3B31FD" w14:textId="77777777" w:rsidR="00322D37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  <w:p w14:paraId="35F99D57" w14:textId="77777777" w:rsidR="00322D37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  <w:p w14:paraId="4415D1C5" w14:textId="77777777" w:rsidR="00322D37" w:rsidRDefault="00000000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</w:p>
        </w:tc>
      </w:tr>
    </w:tbl>
    <w:p w14:paraId="43BE1B4E" w14:textId="77777777" w:rsidR="00322D37" w:rsidRDefault="00000000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tbl>
      <w:tblPr>
        <w:tblStyle w:val="af7"/>
        <w:tblW w:w="8010" w:type="dxa"/>
        <w:tblInd w:w="-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6540"/>
      </w:tblGrid>
      <w:tr w:rsidR="00A26183" w14:paraId="3B2DB22C" w14:textId="77777777" w:rsidTr="00A26183">
        <w:trPr>
          <w:trHeight w:val="612"/>
        </w:trPr>
        <w:tc>
          <w:tcPr>
            <w:tcW w:w="1470" w:type="dxa"/>
            <w:tcBorders>
              <w:left w:val="single" w:sz="8" w:space="0" w:color="FFFFFF"/>
              <w:right w:val="single" w:sz="8" w:space="0" w:color="FFFFFF"/>
            </w:tcBorders>
          </w:tcPr>
          <w:p w14:paraId="6F2A61A4" w14:textId="77777777" w:rsidR="00A26183" w:rsidRDefault="00A26183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65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28756844" w14:textId="77777777" w:rsidR="00A26183" w:rsidRPr="00A26183" w:rsidRDefault="00A26183" w:rsidP="00A2618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5n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n+1</m:t>
                    </m:r>
                  </m:den>
                </m:f>
              </m:oMath>
            </m:oMathPara>
          </w:p>
        </w:tc>
      </w:tr>
    </w:tbl>
    <w:p w14:paraId="63192809" w14:textId="77777777" w:rsidR="00322D37" w:rsidRDefault="00000000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</w:p>
    <w:tbl>
      <w:tblPr>
        <w:tblStyle w:val="af8"/>
        <w:tblW w:w="8010" w:type="dxa"/>
        <w:tblInd w:w="-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6540"/>
      </w:tblGrid>
      <w:tr w:rsidR="00A26183" w14:paraId="21904519" w14:textId="77777777" w:rsidTr="00A26183">
        <w:trPr>
          <w:trHeight w:val="612"/>
        </w:trPr>
        <w:tc>
          <w:tcPr>
            <w:tcW w:w="1470" w:type="dxa"/>
            <w:tcBorders>
              <w:left w:val="single" w:sz="8" w:space="0" w:color="FFFFFF"/>
              <w:right w:val="single" w:sz="8" w:space="0" w:color="FFFFFF"/>
            </w:tcBorders>
          </w:tcPr>
          <w:p w14:paraId="5721CA3E" w14:textId="77777777" w:rsidR="00A26183" w:rsidRDefault="00A26183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6540" w:type="dxa"/>
            <w:tcBorders>
              <w:left w:val="single" w:sz="8" w:space="0" w:color="FFFFFF"/>
              <w:right w:val="single" w:sz="8" w:space="0" w:color="FFFFFF"/>
            </w:tcBorders>
            <w:vAlign w:val="center"/>
          </w:tcPr>
          <w:p w14:paraId="064F0C1C" w14:textId="30896CE1" w:rsidR="00A26183" w:rsidRPr="00A26183" w:rsidRDefault="00A26183">
            <w:pPr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limLow>
                  <m:limLow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limLowPr>
                  <m:e>
                    <m:r>
                      <w:rPr>
                        <w:rFonts w:ascii="Cambria Math" w:hAnsi="Cambria Math"/>
                      </w:rPr>
                      <m:t>lim</m:t>
                    </m:r>
                  </m:e>
                  <m:li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n→∞</m:t>
                    </m:r>
                  </m:lim>
                </m:limLow>
                <m:r>
                  <w:rPr>
                    <w:rFonts w:ascii="Cambria Math" w:eastAsia="Calibri" w:hAnsi="Calibri" w:cs="Calibri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5n</m:t>
                    </m:r>
                  </m:num>
                  <m:den>
                    <m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m:t>n+1</m:t>
                    </m:r>
                  </m:den>
                </m:f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=</m:t>
                </m:r>
                <m:r>
                  <w:rPr>
                    <w:rFonts w:ascii="Calibri" w:eastAsia="Calibri" w:hAnsi="Calibri" w:cs="Calibri"/>
                    <w:sz w:val="24"/>
                    <w:szCs w:val="24"/>
                  </w:rPr>
                  <m:t>5</m:t>
                </m:r>
              </m:oMath>
            </m:oMathPara>
          </w:p>
        </w:tc>
      </w:tr>
    </w:tbl>
    <w:p w14:paraId="36B78907" w14:textId="77777777" w:rsidR="00322D37" w:rsidRDefault="00322D37">
      <w:pPr>
        <w:widowControl w:val="0"/>
        <w:spacing w:after="160" w:line="240" w:lineRule="auto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3A10AD2E" w14:textId="77777777" w:rsidR="00322D37" w:rsidRDefault="00322D37">
      <w:pPr>
        <w:widowControl w:val="0"/>
        <w:spacing w:before="240" w:after="240"/>
        <w:jc w:val="both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2CD09D2C" w14:textId="77777777" w:rsidR="00322D37" w:rsidRDefault="00000000">
      <w:pPr>
        <w:widowControl w:val="0"/>
        <w:spacing w:before="240" w:after="160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t xml:space="preserve"> </w:t>
      </w:r>
    </w:p>
    <w:p w14:paraId="5A2A6432" w14:textId="77777777" w:rsidR="00322D37" w:rsidRDefault="00322D37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433B72"/>
          <w:sz w:val="36"/>
          <w:szCs w:val="36"/>
        </w:rPr>
      </w:pPr>
    </w:p>
    <w:sectPr w:rsidR="00322D37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8188" w14:textId="77777777" w:rsidR="008D56F1" w:rsidRDefault="008D56F1">
      <w:pPr>
        <w:spacing w:line="240" w:lineRule="auto"/>
      </w:pPr>
      <w:r>
        <w:separator/>
      </w:r>
    </w:p>
  </w:endnote>
  <w:endnote w:type="continuationSeparator" w:id="0">
    <w:p w14:paraId="2B20DFB8" w14:textId="77777777" w:rsidR="008D56F1" w:rsidRDefault="008D5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4638" w14:textId="77777777" w:rsidR="00322D37" w:rsidRDefault="00000000">
    <w:pPr>
      <w:ind w:left="-1440" w:right="-1434"/>
    </w:pPr>
    <w:r>
      <w:rPr>
        <w:noProof/>
      </w:rPr>
      <w:drawing>
        <wp:inline distT="114300" distB="114300" distL="114300" distR="114300" wp14:anchorId="4DA53071" wp14:editId="55403EA9">
          <wp:extent cx="8129588" cy="190500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2460" w14:textId="77777777" w:rsidR="008D56F1" w:rsidRDefault="008D56F1">
      <w:pPr>
        <w:spacing w:line="240" w:lineRule="auto"/>
      </w:pPr>
      <w:r>
        <w:separator/>
      </w:r>
    </w:p>
  </w:footnote>
  <w:footnote w:type="continuationSeparator" w:id="0">
    <w:p w14:paraId="7066A634" w14:textId="77777777" w:rsidR="008D56F1" w:rsidRDefault="008D5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5E23" w14:textId="77777777" w:rsidR="00322D37" w:rsidRDefault="00000000">
    <w:pPr>
      <w:ind w:left="-1440" w:hanging="30"/>
    </w:pPr>
    <w:r>
      <w:rPr>
        <w:noProof/>
      </w:rPr>
      <w:drawing>
        <wp:inline distT="114300" distB="114300" distL="114300" distR="114300" wp14:anchorId="6C53240B" wp14:editId="4C9AB687">
          <wp:extent cx="7586663" cy="190500"/>
          <wp:effectExtent l="0" t="0" r="0" b="0"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5B0B9B" w14:textId="77777777" w:rsidR="00322D37" w:rsidRDefault="00000000">
    <w:pPr>
      <w:ind w:left="-1417" w:right="-1310" w:hanging="21"/>
      <w:jc w:val="right"/>
    </w:pPr>
    <w:r>
      <w:rPr>
        <w:noProof/>
      </w:rPr>
      <w:drawing>
        <wp:inline distT="114300" distB="114300" distL="114300" distR="114300" wp14:anchorId="66592EAF" wp14:editId="0660E105">
          <wp:extent cx="843915" cy="654429"/>
          <wp:effectExtent l="0" t="0" r="0" b="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D1B3D"/>
    <w:multiLevelType w:val="multilevel"/>
    <w:tmpl w:val="2D3E09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6225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37"/>
    <w:rsid w:val="00322D37"/>
    <w:rsid w:val="008D56F1"/>
    <w:rsid w:val="00A2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6579"/>
  <w15:docId w15:val="{330E013D-6E0A-4233-BAF1-36EB967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419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zuxt7x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KOTeo0w6Svgro1VZk7yHC6bQxA==">CgMxLjA4AHIhMUpjUjF5UHEzcjgxU3JKQzd1eVMyNFkyWEowQ3BVb2Fm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Felipe Fredes Silva (ricardo.fredes)</cp:lastModifiedBy>
  <cp:revision>2</cp:revision>
  <dcterms:created xsi:type="dcterms:W3CDTF">2023-04-10T18:47:00Z</dcterms:created>
  <dcterms:modified xsi:type="dcterms:W3CDTF">2023-10-17T13:25:00Z</dcterms:modified>
</cp:coreProperties>
</file>