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361" w:rsidRDefault="008E6361">
      <w:pPr>
        <w:rPr>
          <w:rFonts w:ascii="Nunito" w:eastAsia="Nunito" w:hAnsi="Nunito" w:cs="Nunito"/>
          <w:b/>
        </w:rPr>
      </w:pPr>
    </w:p>
    <w:p w:rsidR="008E6361" w:rsidRDefault="00D35A13">
      <w:pPr>
        <w:spacing w:line="259" w:lineRule="auto"/>
        <w:jc w:val="center"/>
        <w:rPr>
          <w:rFonts w:ascii="Calibri" w:eastAsia="Calibri" w:hAnsi="Calibri" w:cs="Calibri"/>
          <w:b/>
          <w:color w:val="433B72"/>
          <w:sz w:val="36"/>
          <w:szCs w:val="36"/>
        </w:rPr>
      </w:pPr>
      <w:r>
        <w:rPr>
          <w:rFonts w:ascii="Calibri" w:eastAsia="Calibri" w:hAnsi="Calibri" w:cs="Calibri"/>
          <w:b/>
          <w:color w:val="433B72"/>
          <w:sz w:val="36"/>
          <w:szCs w:val="36"/>
        </w:rPr>
        <w:t>Hoja de Actividades</w:t>
      </w:r>
    </w:p>
    <w:p w:rsidR="00A953B3" w:rsidRDefault="00D35A13" w:rsidP="00A953B3">
      <w:pPr>
        <w:pStyle w:val="Subttulo"/>
        <w:spacing w:after="160" w:line="259" w:lineRule="auto"/>
        <w:jc w:val="center"/>
        <w:rPr>
          <w:rFonts w:ascii="Calibri" w:eastAsia="Calibri" w:hAnsi="Calibri" w:cs="Calibri"/>
          <w:color w:val="433B72"/>
          <w:sz w:val="28"/>
          <w:szCs w:val="28"/>
        </w:rPr>
      </w:pPr>
      <w:bookmarkStart w:id="0" w:name="_heading=h.3kfovelrin3e" w:colFirst="0" w:colLast="0"/>
      <w:bookmarkEnd w:id="0"/>
      <w:r>
        <w:rPr>
          <w:rFonts w:ascii="Calibri" w:eastAsia="Calibri" w:hAnsi="Calibri" w:cs="Calibri"/>
          <w:color w:val="433B72"/>
          <w:sz w:val="28"/>
          <w:szCs w:val="28"/>
        </w:rPr>
        <w:t>Avance del mar</w:t>
      </w:r>
    </w:p>
    <w:p w:rsidR="00A953B3" w:rsidRPr="00A953B3" w:rsidRDefault="00A953B3" w:rsidP="00A953B3"/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A953B3" w:rsidTr="00887049">
        <w:tc>
          <w:tcPr>
            <w:tcW w:w="9029" w:type="dxa"/>
            <w:tcBorders>
              <w:top w:val="single" w:sz="12" w:space="0" w:color="60B698"/>
              <w:left w:val="single" w:sz="12" w:space="0" w:color="60B698"/>
              <w:bottom w:val="single" w:sz="12" w:space="0" w:color="60B698"/>
              <w:right w:val="single" w:sz="12" w:space="0" w:color="60B698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953B3" w:rsidRDefault="00A953B3" w:rsidP="00887049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Se han hecho diferentes predicciones acerca de la velocidad a la que el mar avanzará en ciertas zonas de la costa de Chile. A continuación, se presentan dos de ellas:</w:t>
            </w:r>
          </w:p>
          <w:p w:rsidR="00A953B3" w:rsidRDefault="00A953B3" w:rsidP="00887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A953B3" w:rsidRDefault="00A953B3" w:rsidP="008870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En Antofagasta el ritmo de avance del mar será de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6 metros cada 10 años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:rsidR="00A953B3" w:rsidRPr="00A953B3" w:rsidRDefault="00A953B3" w:rsidP="0088704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 w:rsidRPr="00A953B3">
              <w:rPr>
                <w:rFonts w:ascii="Calibri" w:eastAsia="Calibri" w:hAnsi="Calibri" w:cs="Calibri"/>
                <w:sz w:val="24"/>
                <w:szCs w:val="24"/>
              </w:rPr>
              <w:t xml:space="preserve">En Constitución el ritmo de avance del mar será de </w:t>
            </w:r>
            <w:r w:rsidRPr="00A953B3">
              <w:rPr>
                <w:rFonts w:ascii="Calibri" w:eastAsia="Calibri" w:hAnsi="Calibri" w:cs="Calibri"/>
                <w:b/>
                <w:sz w:val="24"/>
                <w:szCs w:val="24"/>
              </w:rPr>
              <w:t>8 metros</w:t>
            </w:r>
            <w:r w:rsidRPr="00A953B3"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 w:rsidRPr="00A953B3">
              <w:rPr>
                <w:rFonts w:ascii="Calibri" w:eastAsia="Calibri" w:hAnsi="Calibri" w:cs="Calibri"/>
                <w:b/>
                <w:sz w:val="24"/>
                <w:szCs w:val="24"/>
              </w:rPr>
              <w:t>cada 10 años.</w:t>
            </w:r>
          </w:p>
        </w:tc>
      </w:tr>
    </w:tbl>
    <w:p w:rsidR="00A953B3" w:rsidRDefault="00A953B3">
      <w:pPr>
        <w:ind w:left="-212"/>
        <w:rPr>
          <w:rFonts w:ascii="Calibri" w:eastAsia="Calibri" w:hAnsi="Calibri" w:cs="Calibri"/>
          <w:sz w:val="24"/>
          <w:szCs w:val="24"/>
        </w:rPr>
      </w:pPr>
    </w:p>
    <w:p w:rsidR="008E6361" w:rsidRDefault="00D35A13">
      <w:pPr>
        <w:ind w:left="-212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Calibri" w:eastAsia="Calibri" w:hAnsi="Calibri" w:cs="Calibri"/>
          <w:sz w:val="24"/>
          <w:szCs w:val="24"/>
        </w:rPr>
        <w:t>U</w:t>
      </w:r>
      <w:r>
        <w:rPr>
          <w:rFonts w:ascii="Calibri" w:eastAsia="Calibri" w:hAnsi="Calibri" w:cs="Calibri"/>
          <w:sz w:val="24"/>
          <w:szCs w:val="24"/>
        </w:rPr>
        <w:t xml:space="preserve">tiliza la información entregada para realizar las siguientes actividades. </w:t>
      </w:r>
    </w:p>
    <w:p w:rsidR="008E6361" w:rsidRDefault="008E6361">
      <w:pPr>
        <w:rPr>
          <w:rFonts w:ascii="Nunito" w:eastAsia="Nunito" w:hAnsi="Nunito" w:cs="Nunito"/>
          <w:b/>
          <w:sz w:val="24"/>
          <w:szCs w:val="24"/>
          <w:u w:val="single"/>
        </w:rPr>
      </w:pPr>
    </w:p>
    <w:p w:rsidR="008E6361" w:rsidRDefault="00D35A13">
      <w:pPr>
        <w:numPr>
          <w:ilvl w:val="0"/>
          <w:numId w:val="1"/>
        </w:numPr>
        <w:ind w:left="141" w:hanging="3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Dibuja los gráficos de las predicciones de avance del mar para cada una de las zonas costeras mencionadas.  </w:t>
      </w:r>
    </w:p>
    <w:p w:rsidR="008E6361" w:rsidRDefault="008E6361">
      <w:pPr>
        <w:rPr>
          <w:rFonts w:ascii="Calibri" w:eastAsia="Calibri" w:hAnsi="Calibri" w:cs="Calibri"/>
          <w:sz w:val="24"/>
          <w:szCs w:val="24"/>
        </w:rPr>
      </w:pPr>
    </w:p>
    <w:p w:rsidR="008E6361" w:rsidRDefault="00D35A13" w:rsidP="00A953B3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CL"/>
        </w:rPr>
        <w:drawing>
          <wp:inline distT="114300" distB="114300" distL="114300" distR="114300">
            <wp:extent cx="5143500" cy="4133850"/>
            <wp:effectExtent l="0" t="0" r="0" b="0"/>
            <wp:docPr id="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828" cy="4134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E6361" w:rsidRDefault="008E6361">
      <w:pPr>
        <w:rPr>
          <w:rFonts w:ascii="Calibri" w:eastAsia="Calibri" w:hAnsi="Calibri" w:cs="Calibri"/>
          <w:color w:val="0000FF"/>
          <w:sz w:val="20"/>
          <w:szCs w:val="20"/>
        </w:rPr>
      </w:pPr>
    </w:p>
    <w:p w:rsidR="00A953B3" w:rsidRDefault="00A953B3">
      <w:pPr>
        <w:rPr>
          <w:rFonts w:ascii="Calibri" w:eastAsia="Calibri" w:hAnsi="Calibri" w:cs="Calibri"/>
          <w:color w:val="0000FF"/>
          <w:sz w:val="20"/>
          <w:szCs w:val="20"/>
        </w:rPr>
      </w:pPr>
    </w:p>
    <w:p w:rsidR="00A953B3" w:rsidRDefault="00A953B3">
      <w:pPr>
        <w:rPr>
          <w:rFonts w:ascii="Calibri" w:eastAsia="Calibri" w:hAnsi="Calibri" w:cs="Calibri"/>
          <w:color w:val="0000FF"/>
          <w:sz w:val="20"/>
          <w:szCs w:val="20"/>
        </w:rPr>
      </w:pPr>
    </w:p>
    <w:p w:rsidR="00A953B3" w:rsidRDefault="00A953B3">
      <w:pPr>
        <w:rPr>
          <w:rFonts w:ascii="Calibri" w:eastAsia="Calibri" w:hAnsi="Calibri" w:cs="Calibri"/>
          <w:color w:val="0000FF"/>
          <w:sz w:val="20"/>
          <w:szCs w:val="20"/>
        </w:rPr>
      </w:pPr>
    </w:p>
    <w:p w:rsidR="00A953B3" w:rsidRDefault="00A953B3">
      <w:pPr>
        <w:rPr>
          <w:rFonts w:ascii="Calibri" w:eastAsia="Calibri" w:hAnsi="Calibri" w:cs="Calibri"/>
          <w:color w:val="0000FF"/>
          <w:sz w:val="20"/>
          <w:szCs w:val="20"/>
        </w:rPr>
      </w:pPr>
    </w:p>
    <w:p w:rsidR="008E6361" w:rsidRDefault="00D35A13">
      <w:pPr>
        <w:numPr>
          <w:ilvl w:val="0"/>
          <w:numId w:val="1"/>
        </w:numPr>
        <w:ind w:left="141" w:hanging="3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 xml:space="preserve">¿En qué zona costera está avanzando más rápido el mar? ¿Cómo se relaciona con el gráfico? </w:t>
      </w: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 w:rsidP="00A953B3">
      <w:pPr>
        <w:rPr>
          <w:rFonts w:ascii="Calibri" w:eastAsia="Calibri" w:hAnsi="Calibri" w:cs="Calibri"/>
          <w:sz w:val="24"/>
          <w:szCs w:val="24"/>
        </w:rPr>
      </w:pPr>
    </w:p>
    <w:p w:rsidR="00A953B3" w:rsidRDefault="00A953B3" w:rsidP="00A953B3">
      <w:pPr>
        <w:rPr>
          <w:rFonts w:ascii="Calibri" w:eastAsia="Calibri" w:hAnsi="Calibri" w:cs="Calibri"/>
          <w:sz w:val="24"/>
          <w:szCs w:val="24"/>
        </w:rPr>
      </w:pPr>
    </w:p>
    <w:p w:rsidR="008E6361" w:rsidRDefault="00D35A13">
      <w:pPr>
        <w:numPr>
          <w:ilvl w:val="0"/>
          <w:numId w:val="1"/>
        </w:numPr>
        <w:ind w:left="141" w:hanging="3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¿Cuántos metros habrá avanzado el mar en Antofagasta y Constitución en 50 años más?</w:t>
      </w: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D35A13">
      <w:pPr>
        <w:numPr>
          <w:ilvl w:val="0"/>
          <w:numId w:val="1"/>
        </w:numPr>
        <w:ind w:left="141" w:hanging="3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¿Cuántos metros habrá avanzado el mar Antofagasta y Constitución en 30 años más? </w:t>
      </w:r>
    </w:p>
    <w:p w:rsidR="008E6361" w:rsidRDefault="008E6361">
      <w:pPr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rPr>
          <w:rFonts w:ascii="Calibri" w:eastAsia="Calibri" w:hAnsi="Calibri" w:cs="Calibri"/>
          <w:sz w:val="24"/>
          <w:szCs w:val="24"/>
        </w:rPr>
      </w:pPr>
    </w:p>
    <w:p w:rsidR="008E6361" w:rsidRDefault="00D35A13">
      <w:pPr>
        <w:numPr>
          <w:ilvl w:val="0"/>
          <w:numId w:val="1"/>
        </w:numPr>
        <w:ind w:left="141" w:hanging="3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Escribe una fórmula que describa la relación entre el tiempo y el avance del mar para las zonas costeras de Antofagasta y Constitución. </w:t>
      </w: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D35A13">
      <w:pPr>
        <w:numPr>
          <w:ilvl w:val="0"/>
          <w:numId w:val="1"/>
        </w:numPr>
        <w:ind w:left="141" w:hanging="3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Utiliza las fórmulas para calcular el avance del mar después de 2 años.</w:t>
      </w: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rPr>
          <w:rFonts w:ascii="Calibri" w:eastAsia="Calibri" w:hAnsi="Calibri" w:cs="Calibri"/>
          <w:sz w:val="24"/>
          <w:szCs w:val="24"/>
        </w:rPr>
      </w:pP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D35A13">
      <w:pPr>
        <w:numPr>
          <w:ilvl w:val="0"/>
          <w:numId w:val="1"/>
        </w:numPr>
        <w:ind w:left="141" w:hanging="35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>El año 2023 se han construido ca</w:t>
      </w:r>
      <w:r>
        <w:rPr>
          <w:rFonts w:ascii="Calibri" w:eastAsia="Calibri" w:hAnsi="Calibri" w:cs="Calibri"/>
          <w:sz w:val="24"/>
          <w:szCs w:val="24"/>
        </w:rPr>
        <w:t>sas a pocos metros de la playa en la zona costera de Antofagasta y en Constitución.</w:t>
      </w:r>
    </w:p>
    <w:p w:rsidR="008E6361" w:rsidRDefault="008E6361">
      <w:pPr>
        <w:ind w:left="720"/>
        <w:rPr>
          <w:rFonts w:ascii="Calibri" w:eastAsia="Calibri" w:hAnsi="Calibri" w:cs="Calibri"/>
          <w:sz w:val="24"/>
          <w:szCs w:val="24"/>
        </w:rPr>
      </w:pPr>
    </w:p>
    <w:p w:rsidR="008E6361" w:rsidRDefault="00A953B3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Antofagasta</w:t>
      </w:r>
      <w:r w:rsidR="00D35A13">
        <w:rPr>
          <w:rFonts w:ascii="Calibri" w:eastAsia="Calibri" w:hAnsi="Calibri" w:cs="Calibri"/>
          <w:sz w:val="24"/>
          <w:szCs w:val="24"/>
        </w:rPr>
        <w:t>, la casa está a 15 metros de la costa.</w:t>
      </w:r>
    </w:p>
    <w:p w:rsidR="008E6361" w:rsidRDefault="00D35A13">
      <w:pPr>
        <w:numPr>
          <w:ilvl w:val="0"/>
          <w:numId w:val="3"/>
        </w:num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Constitución, la casa está a 20 metros de la costa.</w:t>
      </w:r>
    </w:p>
    <w:p w:rsidR="008E6361" w:rsidRDefault="008E6361">
      <w:pPr>
        <w:ind w:left="283"/>
        <w:jc w:val="both"/>
        <w:rPr>
          <w:rFonts w:ascii="Calibri" w:eastAsia="Calibri" w:hAnsi="Calibri" w:cs="Calibri"/>
          <w:sz w:val="24"/>
          <w:szCs w:val="24"/>
        </w:rPr>
      </w:pPr>
    </w:p>
    <w:p w:rsidR="008E6361" w:rsidRPr="00A953B3" w:rsidRDefault="00D35A13" w:rsidP="00A953B3">
      <w:pPr>
        <w:numPr>
          <w:ilvl w:val="0"/>
          <w:numId w:val="4"/>
        </w:numPr>
        <w:ind w:left="425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En cada caso, escribe en los carteles el año en que el mar avanzará los metros indicados.</w:t>
      </w:r>
    </w:p>
    <w:p w:rsidR="008E6361" w:rsidRDefault="008E6361">
      <w:pPr>
        <w:rPr>
          <w:rFonts w:ascii="Calibri" w:eastAsia="Calibri" w:hAnsi="Calibri" w:cs="Calibri"/>
          <w:color w:val="0000FF"/>
          <w:sz w:val="24"/>
          <w:szCs w:val="24"/>
        </w:rPr>
      </w:pPr>
    </w:p>
    <w:p w:rsidR="008E6361" w:rsidRDefault="00D35A13" w:rsidP="00A953B3">
      <w:pPr>
        <w:ind w:left="72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s-CL"/>
        </w:rPr>
        <w:drawing>
          <wp:inline distT="114300" distB="114300" distL="114300" distR="114300">
            <wp:extent cx="3242833" cy="2148982"/>
            <wp:effectExtent l="0" t="0" r="0" b="0"/>
            <wp:docPr id="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833" cy="21489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4"/>
          <w:szCs w:val="24"/>
          <w:lang w:val="es-CL"/>
        </w:rPr>
        <w:drawing>
          <wp:inline distT="114300" distB="114300" distL="114300" distR="114300">
            <wp:extent cx="3252788" cy="2155693"/>
            <wp:effectExtent l="0" t="0" r="0" b="0"/>
            <wp:docPr id="3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21556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6361" w:rsidRDefault="008E6361">
      <w:pPr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:rsidR="008E6361" w:rsidRDefault="00D35A13">
      <w:pPr>
        <w:numPr>
          <w:ilvl w:val="0"/>
          <w:numId w:val="4"/>
        </w:numPr>
        <w:ind w:left="425" w:hanging="283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¿A qué casa llegará el mar primero? ¿En qué año? </w:t>
      </w:r>
    </w:p>
    <w:sectPr w:rsidR="008E6361">
      <w:headerReference w:type="default" r:id="rId11"/>
      <w:footerReference w:type="default" r:id="rId12"/>
      <w:pgSz w:w="11909" w:h="16834"/>
      <w:pgMar w:top="1440" w:right="1440" w:bottom="1440" w:left="1440" w:header="0" w:footer="1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5A13" w:rsidRDefault="00D35A13">
      <w:pPr>
        <w:spacing w:line="240" w:lineRule="auto"/>
      </w:pPr>
      <w:r>
        <w:separator/>
      </w:r>
    </w:p>
  </w:endnote>
  <w:endnote w:type="continuationSeparator" w:id="0">
    <w:p w:rsidR="00D35A13" w:rsidRDefault="00D35A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361" w:rsidRDefault="00D35A13">
    <w:pPr>
      <w:ind w:left="-1440" w:right="-1434"/>
    </w:pPr>
    <w:r>
      <w:rPr>
        <w:noProof/>
        <w:lang w:val="es-CL"/>
      </w:rPr>
      <w:drawing>
        <wp:inline distT="114300" distB="114300" distL="114300" distR="114300">
          <wp:extent cx="8129588" cy="190500"/>
          <wp:effectExtent l="0" t="0" r="0" b="0"/>
          <wp:docPr id="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29588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5A13" w:rsidRDefault="00D35A13">
      <w:pPr>
        <w:spacing w:line="240" w:lineRule="auto"/>
      </w:pPr>
      <w:r>
        <w:separator/>
      </w:r>
    </w:p>
  </w:footnote>
  <w:footnote w:type="continuationSeparator" w:id="0">
    <w:p w:rsidR="00D35A13" w:rsidRDefault="00D35A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361" w:rsidRDefault="00D35A13">
    <w:pPr>
      <w:ind w:left="-1440" w:hanging="30"/>
    </w:pPr>
    <w:r>
      <w:rPr>
        <w:noProof/>
        <w:lang w:val="es-CL"/>
      </w:rPr>
      <w:drawing>
        <wp:inline distT="114300" distB="114300" distL="114300" distR="114300">
          <wp:extent cx="7586663" cy="190500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86663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8E6361" w:rsidRDefault="00D35A13">
    <w:pPr>
      <w:ind w:left="-1417" w:right="-1310" w:hanging="21"/>
      <w:jc w:val="right"/>
    </w:pPr>
    <w:r>
      <w:rPr>
        <w:noProof/>
        <w:lang w:val="es-CL"/>
      </w:rPr>
      <w:drawing>
        <wp:inline distT="114300" distB="114300" distL="114300" distR="114300">
          <wp:extent cx="843915" cy="654429"/>
          <wp:effectExtent l="0" t="0" r="0" b="0"/>
          <wp:docPr id="2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3915" cy="6544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D7C50"/>
    <w:multiLevelType w:val="multilevel"/>
    <w:tmpl w:val="CA34C5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7B38C3"/>
    <w:multiLevelType w:val="multilevel"/>
    <w:tmpl w:val="81C609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F639C5"/>
    <w:multiLevelType w:val="multilevel"/>
    <w:tmpl w:val="CECA9D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07B64C0"/>
    <w:multiLevelType w:val="multilevel"/>
    <w:tmpl w:val="DFA42A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361"/>
    <w:rsid w:val="008E6361"/>
    <w:rsid w:val="00A953B3"/>
    <w:rsid w:val="00D35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A8A94"/>
  <w15:docId w15:val="{51D66FD0-38A6-4F3E-9E99-E5AF9E79B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6BIeaduGKnBkKoJQ4KB1My7utA==">CgMxLjAyDmguM2tmb3ZlbHJpbjNlOAByITE5QkkzNFNyY2N0ZzJqdjhhRjVqTG5PMnQwSjU1T2pzWg==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218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2022-12-23T15:06:00Z</dcterms:created>
  <dcterms:modified xsi:type="dcterms:W3CDTF">2023-08-16T20:59:00Z</dcterms:modified>
</cp:coreProperties>
</file>