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 Adicional</w:t>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Texto predictivo</w:t>
      </w:r>
      <w:r w:rsidDel="00000000" w:rsidR="00000000" w:rsidRPr="00000000">
        <w:rPr>
          <w:rtl w:val="0"/>
        </w:rPr>
      </w:r>
    </w:p>
    <w:p w:rsidR="00000000" w:rsidDel="00000000" w:rsidP="00000000" w:rsidRDefault="00000000" w:rsidRPr="00000000" w14:paraId="00000003">
      <w:pPr>
        <w:spacing w:after="200"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1</w:t>
      </w:r>
      <w:r w:rsidDel="00000000" w:rsidR="00000000" w:rsidRPr="00000000">
        <w:rPr>
          <w:rtl w:val="0"/>
        </w:rPr>
      </w:r>
    </w:p>
    <w:p w:rsidR="00000000" w:rsidDel="00000000" w:rsidP="00000000" w:rsidRDefault="00000000" w:rsidRPr="00000000" w14:paraId="00000004">
      <w:pPr>
        <w:spacing w:after="20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probar una aplicación de reconocimiento facial se utilizan los siguientes rostros:</w:t>
      </w:r>
    </w:p>
    <w:p w:rsidR="00000000" w:rsidDel="00000000" w:rsidP="00000000" w:rsidRDefault="00000000" w:rsidRPr="00000000" w14:paraId="00000005">
      <w:pPr>
        <w:spacing w:after="200" w:before="240" w:line="240" w:lineRule="auto"/>
        <w:jc w:val="center"/>
        <w:rPr>
          <w:rFonts w:ascii="Calibri" w:cs="Calibri" w:eastAsia="Calibri" w:hAnsi="Calibri"/>
          <w:b w:val="1"/>
          <w:color w:val="433b72"/>
          <w:sz w:val="24"/>
          <w:szCs w:val="24"/>
        </w:rPr>
      </w:pPr>
      <w:r w:rsidDel="00000000" w:rsidR="00000000" w:rsidRPr="00000000">
        <w:rPr>
          <w:rFonts w:ascii="Calibri" w:cs="Calibri" w:eastAsia="Calibri" w:hAnsi="Calibri"/>
          <w:b w:val="1"/>
          <w:color w:val="433b72"/>
          <w:sz w:val="24"/>
          <w:szCs w:val="24"/>
        </w:rPr>
        <w:drawing>
          <wp:inline distB="114300" distT="114300" distL="114300" distR="114300">
            <wp:extent cx="4310063" cy="3472393"/>
            <wp:effectExtent b="0" l="0" r="0" t="0"/>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310063" cy="347239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la aplicación está en desarrollo, esta siempre falla cuando la persona usa simultáneamente lentes y sombrero o gorro. </w:t>
      </w:r>
    </w:p>
    <w:p w:rsidR="00000000" w:rsidDel="00000000" w:rsidP="00000000" w:rsidRDefault="00000000" w:rsidRPr="00000000" w14:paraId="00000007">
      <w:pPr>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 que se elige uno de los rostros para probar la aplicación y responde:</w:t>
      </w:r>
    </w:p>
    <w:p w:rsidR="00000000" w:rsidDel="00000000" w:rsidP="00000000" w:rsidRDefault="00000000" w:rsidRPr="00000000" w14:paraId="00000009">
      <w:pPr>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numPr>
          <w:ilvl w:val="0"/>
          <w:numId w:val="2"/>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¿Cuál es la probabilidad de que la aplicación falle?</w:t>
      </w:r>
    </w:p>
    <w:p w:rsidR="00000000" w:rsidDel="00000000" w:rsidP="00000000" w:rsidRDefault="00000000" w:rsidRPr="00000000" w14:paraId="0000000B">
      <w:pPr>
        <w:spacing w:line="240" w:lineRule="auto"/>
        <w:ind w:left="7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0C">
      <w:pPr>
        <w:spacing w:line="240" w:lineRule="auto"/>
        <w:ind w:left="7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0D">
      <w:pPr>
        <w:spacing w:line="240" w:lineRule="auto"/>
        <w:ind w:left="7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0E">
      <w:pPr>
        <w:spacing w:line="240" w:lineRule="auto"/>
        <w:ind w:left="7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0F">
      <w:pPr>
        <w:numPr>
          <w:ilvl w:val="0"/>
          <w:numId w:val="2"/>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¿Cuál es la probabilidad de que la aplicación falle dado que la persona usa lentes?</w:t>
      </w:r>
    </w:p>
    <w:p w:rsidR="00000000" w:rsidDel="00000000" w:rsidP="00000000" w:rsidRDefault="00000000" w:rsidRPr="00000000" w14:paraId="00000010">
      <w:pPr>
        <w:spacing w:line="240" w:lineRule="auto"/>
        <w:ind w:left="7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1">
      <w:pPr>
        <w:spacing w:line="240" w:lineRule="auto"/>
        <w:ind w:left="7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2">
      <w:pPr>
        <w:spacing w:line="240" w:lineRule="auto"/>
        <w:ind w:left="7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3">
      <w:pPr>
        <w:spacing w:line="240" w:lineRule="auto"/>
        <w:ind w:left="7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¿Cuál es la probabilidad de que la aplicación falle dado que la persona usa sombrero o gorro?</w:t>
      </w:r>
      <w:r w:rsidDel="00000000" w:rsidR="00000000" w:rsidRPr="00000000">
        <w:br w:type="page"/>
      </w:r>
      <w:r w:rsidDel="00000000" w:rsidR="00000000" w:rsidRPr="00000000">
        <w:rPr>
          <w:rtl w:val="0"/>
        </w:rPr>
      </w:r>
    </w:p>
    <w:p w:rsidR="00000000" w:rsidDel="00000000" w:rsidP="00000000" w:rsidRDefault="00000000" w:rsidRPr="00000000" w14:paraId="00000015">
      <w:pPr>
        <w:spacing w:after="200"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2</w:t>
      </w:r>
    </w:p>
    <w:p w:rsidR="00000000" w:rsidDel="00000000" w:rsidP="00000000" w:rsidRDefault="00000000" w:rsidRPr="00000000" w14:paraId="0000001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siguiente infografía se presenta el porcentaje de especies en peligro de extinción de cada grupo de los animales vertebrados: </w:t>
      </w:r>
    </w:p>
    <w:p w:rsidR="00000000" w:rsidDel="00000000" w:rsidP="00000000" w:rsidRDefault="00000000" w:rsidRPr="00000000" w14:paraId="00000017">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8">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Pr>
        <w:drawing>
          <wp:inline distB="114300" distT="114300" distL="114300" distR="114300">
            <wp:extent cx="4878225" cy="2902845"/>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878225" cy="290284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b w:val="1"/>
          <w:color w:val="0000ff"/>
          <w:sz w:val="24"/>
          <w:szCs w:val="24"/>
          <w:highlight w:val="white"/>
        </w:rPr>
      </w:pPr>
      <w:r w:rsidDel="00000000" w:rsidR="00000000" w:rsidRPr="00000000">
        <w:rPr>
          <w:rtl w:val="0"/>
        </w:rPr>
      </w:r>
    </w:p>
    <w:p w:rsidR="00000000" w:rsidDel="00000000" w:rsidP="00000000" w:rsidRDefault="00000000" w:rsidRPr="00000000" w14:paraId="0000001A">
      <w:pPr>
        <w:spacing w:line="240" w:lineRule="auto"/>
        <w:ind w:lef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Los peces pueden ser de dos tipos: de agua salada o de agua dulce, y se distribuyen en un </w:t>
      </w:r>
      <m:oMath>
        <m:r>
          <w:rPr>
            <w:rFonts w:ascii="Calibri" w:cs="Calibri" w:eastAsia="Calibri" w:hAnsi="Calibri"/>
            <w:sz w:val="24"/>
            <w:szCs w:val="24"/>
          </w:rPr>
          <m:t xml:space="preserve">50 %</m:t>
        </m:r>
      </m:oMath>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 en cada grupo, aproximadamente.</w:t>
      </w: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 que el </w:t>
      </w:r>
      <m:oMath>
        <m:r>
          <w:rPr>
            <w:rFonts w:ascii="Calibri" w:cs="Calibri" w:eastAsia="Calibri" w:hAnsi="Calibri"/>
            <w:sz w:val="24"/>
            <w:szCs w:val="24"/>
          </w:rPr>
          <m:t xml:space="preserve">30 %</m:t>
        </m:r>
      </m:oMath>
      <w:r w:rsidDel="00000000" w:rsidR="00000000" w:rsidRPr="00000000">
        <w:rPr>
          <w:rFonts w:ascii="Calibri" w:cs="Calibri" w:eastAsia="Calibri" w:hAnsi="Calibri"/>
          <w:sz w:val="24"/>
          <w:szCs w:val="24"/>
          <w:rtl w:val="0"/>
        </w:rPr>
        <w:t xml:space="preserve"> de las especies de peces de agua salada está en peligro de extinción. Si se escoge al azar una especie de peces, ¿cuál es la probabilidad de que sea de agua salada dado que está en peligro de extinción?</w:t>
      </w:r>
      <w:r w:rsidDel="00000000" w:rsidR="00000000" w:rsidRPr="00000000">
        <w:rPr>
          <w:rtl w:val="0"/>
        </w:rPr>
      </w:r>
    </w:p>
    <w:p w:rsidR="00000000" w:rsidDel="00000000" w:rsidP="00000000" w:rsidRDefault="00000000" w:rsidRPr="00000000" w14:paraId="0000001D">
      <w:pPr>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 que el </w:t>
      </w:r>
      <m:oMath>
        <m:r>
          <w:rPr>
            <w:rFonts w:ascii="Calibri" w:cs="Calibri" w:eastAsia="Calibri" w:hAnsi="Calibri"/>
            <w:sz w:val="24"/>
            <w:szCs w:val="24"/>
          </w:rPr>
          <m:t xml:space="preserve">33 %</m:t>
        </m:r>
      </m:oMath>
      <w:r w:rsidDel="00000000" w:rsidR="00000000" w:rsidRPr="00000000">
        <w:rPr>
          <w:rFonts w:ascii="Calibri" w:cs="Calibri" w:eastAsia="Calibri" w:hAnsi="Calibri"/>
          <w:sz w:val="24"/>
          <w:szCs w:val="24"/>
          <w:rtl w:val="0"/>
        </w:rPr>
        <w:t xml:space="preserve"> de las especies de peces de agua dulce está en peligro de extinción. Si se escoge al azar una especie de peces, ¿cuál es la probabilidad de que sea de agua dulce dado que está en peligro de extinción?</w:t>
      </w:r>
      <w:r w:rsidDel="00000000" w:rsidR="00000000" w:rsidRPr="00000000">
        <w:rPr>
          <w:rtl w:val="0"/>
        </w:rPr>
      </w:r>
    </w:p>
    <w:p w:rsidR="00000000" w:rsidDel="00000000" w:rsidP="00000000" w:rsidRDefault="00000000" w:rsidRPr="00000000" w14:paraId="00000021">
      <w:pPr>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Si se elige al azar una especie de peces que está en peligro de extinción,  ¿es más probable que sea de agua salada o de agua dulce? ¿A qué crees que se debe esta diferencia?</w:t>
      </w:r>
    </w:p>
    <w:p w:rsidR="00000000" w:rsidDel="00000000" w:rsidP="00000000" w:rsidRDefault="00000000" w:rsidRPr="00000000" w14:paraId="00000025">
      <w:pPr>
        <w:spacing w:before="240" w:line="240" w:lineRule="auto"/>
        <w:jc w:val="left"/>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6">
      <w:pPr>
        <w:spacing w:before="240" w:lineRule="auto"/>
        <w:jc w:val="center"/>
        <w:rPr>
          <w:rFonts w:ascii="Calibri" w:cs="Calibri" w:eastAsia="Calibri" w:hAnsi="Calibri"/>
          <w:b w:val="1"/>
          <w:color w:val="433b72"/>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7">
      <w:pPr>
        <w:spacing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color w:val="433b72"/>
          <w:sz w:val="36"/>
          <w:szCs w:val="36"/>
          <w:rtl w:val="0"/>
        </w:rPr>
        <w:t xml:space="preserve">Solucionario</w:t>
      </w:r>
      <w:r w:rsidDel="00000000" w:rsidR="00000000" w:rsidRPr="00000000">
        <w:rPr>
          <w:rtl w:val="0"/>
        </w:rPr>
      </w:r>
    </w:p>
    <w:p w:rsidR="00000000" w:rsidDel="00000000" w:rsidP="00000000" w:rsidRDefault="00000000" w:rsidRPr="00000000" w14:paraId="00000028">
      <w:pPr>
        <w:spacing w:line="276" w:lineRule="auto"/>
        <w:rPr>
          <w:rFonts w:ascii="Calibri" w:cs="Calibri" w:eastAsia="Calibri" w:hAnsi="Calibri"/>
        </w:rPr>
      </w:pPr>
      <w:r w:rsidDel="00000000" w:rsidR="00000000" w:rsidRPr="00000000">
        <w:rPr>
          <w:rtl w:val="0"/>
        </w:rPr>
      </w:r>
    </w:p>
    <w:tbl>
      <w:tblPr>
        <w:tblStyle w:val="Table1"/>
        <w:tblW w:w="8910.0" w:type="dxa"/>
        <w:jc w:val="left"/>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005"/>
        <w:gridCol w:w="630"/>
        <w:gridCol w:w="7275"/>
        <w:tblGridChange w:id="0">
          <w:tblGrid>
            <w:gridCol w:w="1005"/>
            <w:gridCol w:w="630"/>
            <w:gridCol w:w="7275"/>
          </w:tblGrid>
        </w:tblGridChange>
      </w:tblGrid>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29">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1</w:t>
            </w:r>
          </w:p>
        </w:tc>
        <w:tc>
          <w:tcPr>
            <w:tcBorders>
              <w:left w:color="ffffff" w:space="0" w:sz="8" w:val="single"/>
              <w:right w:color="ffffff" w:space="0" w:sz="8" w:val="single"/>
            </w:tcBorders>
          </w:tcPr>
          <w:p w:rsidR="00000000" w:rsidDel="00000000" w:rsidP="00000000" w:rsidRDefault="00000000" w:rsidRPr="00000000" w14:paraId="0000002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2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probabilidad de que la aplicación falle es </w:t>
            </w:r>
            <m:oMath>
              <m:f>
                <m:fPr>
                  <m:ctrlPr>
                    <w:rPr>
                      <w:rFonts w:ascii="Calibri" w:cs="Calibri" w:eastAsia="Calibri" w:hAnsi="Calibri"/>
                      <w:sz w:val="24"/>
                      <w:szCs w:val="24"/>
                    </w:rPr>
                  </m:ctrlPr>
                </m:fPr>
                <m:num>
                  <m:r>
                    <w:rPr>
                      <w:rFonts w:ascii="Calibri" w:cs="Calibri" w:eastAsia="Calibri" w:hAnsi="Calibri"/>
                      <w:sz w:val="24"/>
                      <w:szCs w:val="24"/>
                    </w:rPr>
                    <m:t xml:space="preserve">5</m:t>
                  </m:r>
                </m:num>
                <m:den>
                  <m:r>
                    <w:rPr>
                      <w:rFonts w:ascii="Calibri" w:cs="Calibri" w:eastAsia="Calibri" w:hAnsi="Calibri"/>
                      <w:sz w:val="24"/>
                      <w:szCs w:val="24"/>
                    </w:rPr>
                    <m:t xml:space="preserve">20</m:t>
                  </m:r>
                </m:den>
              </m:f>
              <m:r>
                <w:rPr>
                  <w:rFonts w:ascii="Calibri" w:cs="Calibri" w:eastAsia="Calibri" w:hAnsi="Calibri"/>
                  <w:sz w:val="24"/>
                  <w:szCs w:val="24"/>
                </w:rPr>
                <m:t xml:space="preserve">=</m:t>
              </m:r>
              <m:f>
                <m:fPr>
                  <m:ctrlPr>
                    <w:rPr>
                      <w:rFonts w:ascii="Calibri" w:cs="Calibri" w:eastAsia="Calibri" w:hAnsi="Calibri"/>
                      <w:sz w:val="24"/>
                      <w:szCs w:val="24"/>
                    </w:rPr>
                  </m:ctrlPr>
                </m:fPr>
                <m:num>
                  <m:r>
                    <w:rPr>
                      <w:rFonts w:ascii="Calibri" w:cs="Calibri" w:eastAsia="Calibri" w:hAnsi="Calibri"/>
                      <w:sz w:val="24"/>
                      <w:szCs w:val="24"/>
                    </w:rPr>
                    <m:t xml:space="preserve">1</m:t>
                  </m:r>
                </m:num>
                <m:den>
                  <m:r>
                    <w:rPr>
                      <w:rFonts w:ascii="Calibri" w:cs="Calibri" w:eastAsia="Calibri" w:hAnsi="Calibri"/>
                      <w:sz w:val="24"/>
                      <w:szCs w:val="24"/>
                    </w:rPr>
                    <m:t xml:space="preserve">4</m:t>
                  </m:r>
                </m:den>
              </m:f>
            </m:oMath>
            <w:r w:rsidDel="00000000" w:rsidR="00000000" w:rsidRPr="00000000">
              <w:rPr>
                <w:rFonts w:ascii="Calibri" w:cs="Calibri" w:eastAsia="Calibri" w:hAnsi="Calibri"/>
                <w:sz w:val="24"/>
                <w:szCs w:val="24"/>
                <w:rtl w:val="0"/>
              </w:rPr>
              <w:t xml:space="preserve">.</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2C">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2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2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probabilidad de que la aplicación falle dado que la persona usa lentes es </w:t>
            </w:r>
            <m:oMath>
              <m:f>
                <m:fPr>
                  <m:ctrlPr>
                    <w:rPr>
                      <w:rFonts w:ascii="Calibri" w:cs="Calibri" w:eastAsia="Calibri" w:hAnsi="Calibri"/>
                      <w:sz w:val="24"/>
                      <w:szCs w:val="24"/>
                    </w:rPr>
                  </m:ctrlPr>
                </m:fPr>
                <m:num>
                  <m:r>
                    <w:rPr>
                      <w:rFonts w:ascii="Calibri" w:cs="Calibri" w:eastAsia="Calibri" w:hAnsi="Calibri"/>
                      <w:sz w:val="24"/>
                      <w:szCs w:val="24"/>
                    </w:rPr>
                    <m:t xml:space="preserve">5</m:t>
                  </m:r>
                </m:num>
                <m:den>
                  <m:r>
                    <w:rPr>
                      <w:rFonts w:ascii="Calibri" w:cs="Calibri" w:eastAsia="Calibri" w:hAnsi="Calibri"/>
                      <w:sz w:val="24"/>
                      <w:szCs w:val="24"/>
                    </w:rPr>
                    <m:t xml:space="preserve">7</m:t>
                  </m:r>
                </m:den>
              </m:f>
            </m:oMath>
            <w:r w:rsidDel="00000000" w:rsidR="00000000" w:rsidRPr="00000000">
              <w:rPr>
                <w:rFonts w:ascii="Calibri" w:cs="Calibri" w:eastAsia="Calibri" w:hAnsi="Calibri"/>
                <w:sz w:val="24"/>
                <w:szCs w:val="24"/>
                <w:rtl w:val="0"/>
              </w:rPr>
              <w:t xml:space="preserve">.</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2F">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3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3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probabilidad de que la aplicación falle dado que la persona usa sombrero o gorro es </w:t>
            </w:r>
            <m:oMath>
              <m:f>
                <m:fPr>
                  <m:ctrlPr>
                    <w:rPr>
                      <w:rFonts w:ascii="Calibri" w:cs="Calibri" w:eastAsia="Calibri" w:hAnsi="Calibri"/>
                      <w:sz w:val="24"/>
                      <w:szCs w:val="24"/>
                    </w:rPr>
                  </m:ctrlPr>
                </m:fPr>
                <m:num>
                  <m:r>
                    <w:rPr>
                      <w:rFonts w:ascii="Calibri" w:cs="Calibri" w:eastAsia="Calibri" w:hAnsi="Calibri"/>
                      <w:sz w:val="24"/>
                      <w:szCs w:val="24"/>
                    </w:rPr>
                    <m:t xml:space="preserve">5</m:t>
                  </m:r>
                </m:num>
                <m:den>
                  <m:r>
                    <w:rPr>
                      <w:rFonts w:ascii="Calibri" w:cs="Calibri" w:eastAsia="Calibri" w:hAnsi="Calibri"/>
                      <w:sz w:val="24"/>
                      <w:szCs w:val="24"/>
                    </w:rPr>
                    <m:t xml:space="preserve">8</m:t>
                  </m:r>
                </m:den>
              </m:f>
            </m:oMath>
            <w:r w:rsidDel="00000000" w:rsidR="00000000" w:rsidRPr="00000000">
              <w:rPr>
                <w:rFonts w:ascii="Calibri" w:cs="Calibri" w:eastAsia="Calibri" w:hAnsi="Calibri"/>
                <w:sz w:val="24"/>
                <w:szCs w:val="24"/>
                <w:rtl w:val="0"/>
              </w:rPr>
              <w:t xml:space="preserve">.</w:t>
            </w:r>
          </w:p>
        </w:tc>
      </w:tr>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32">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2</w:t>
            </w:r>
          </w:p>
        </w:tc>
        <w:tc>
          <w:tcPr>
            <w:tcBorders>
              <w:left w:color="ffffff" w:space="0" w:sz="8" w:val="single"/>
              <w:right w:color="ffffff" w:space="0" w:sz="8" w:val="single"/>
            </w:tcBorders>
          </w:tcPr>
          <w:p w:rsidR="00000000" w:rsidDel="00000000" w:rsidP="00000000" w:rsidRDefault="00000000" w:rsidRPr="00000000" w14:paraId="00000033">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3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 </w:t>
            </w:r>
            <m:oMath>
              <m:r>
                <w:rPr>
                  <w:rFonts w:ascii="Calibri" w:cs="Calibri" w:eastAsia="Calibri" w:hAnsi="Calibri"/>
                  <w:sz w:val="24"/>
                  <w:szCs w:val="24"/>
                </w:rPr>
                <m:t xml:space="preserve">S</m:t>
              </m:r>
            </m:oMath>
            <w:r w:rsidDel="00000000" w:rsidR="00000000" w:rsidRPr="00000000">
              <w:rPr>
                <w:rFonts w:ascii="Calibri" w:cs="Calibri" w:eastAsia="Calibri" w:hAnsi="Calibri"/>
                <w:sz w:val="24"/>
                <w:szCs w:val="24"/>
                <w:rtl w:val="0"/>
              </w:rPr>
              <w:t xml:space="preserve">: “ser de agua salada” y </w:t>
            </w:r>
            <m:oMath>
              <m:r>
                <w:rPr>
                  <w:rFonts w:ascii="Calibri" w:cs="Calibri" w:eastAsia="Calibri" w:hAnsi="Calibri"/>
                  <w:sz w:val="24"/>
                  <w:szCs w:val="24"/>
                </w:rPr>
                <m:t xml:space="preserve">E</m:t>
              </m:r>
            </m:oMath>
            <w:r w:rsidDel="00000000" w:rsidR="00000000" w:rsidRPr="00000000">
              <w:rPr>
                <w:rFonts w:ascii="Calibri" w:cs="Calibri" w:eastAsia="Calibri" w:hAnsi="Calibri"/>
                <w:sz w:val="24"/>
                <w:szCs w:val="24"/>
                <w:rtl w:val="0"/>
              </w:rPr>
              <w:t xml:space="preserve">: “ser un pez en peligro de extinción”, entonces se tiene que: </w:t>
            </w:r>
            <m:oMath>
              <m:r>
                <w:rPr>
                  <w:rFonts w:ascii="Calibri" w:cs="Calibri" w:eastAsia="Calibri" w:hAnsi="Calibri"/>
                  <w:sz w:val="24"/>
                  <w:szCs w:val="24"/>
                </w:rPr>
                <m:t xml:space="preserve">P(S|E)=</m:t>
              </m:r>
              <m:f>
                <m:fPr>
                  <m:ctrlPr>
                    <w:rPr>
                      <w:rFonts w:ascii="Calibri" w:cs="Calibri" w:eastAsia="Calibri" w:hAnsi="Calibri"/>
                      <w:sz w:val="24"/>
                      <w:szCs w:val="24"/>
                    </w:rPr>
                  </m:ctrlPr>
                </m:fPr>
                <m:num>
                  <m:r>
                    <w:rPr>
                      <w:rFonts w:ascii="Calibri" w:cs="Calibri" w:eastAsia="Calibri" w:hAnsi="Calibri"/>
                      <w:sz w:val="24"/>
                      <w:szCs w:val="24"/>
                    </w:rPr>
                    <m:t xml:space="preserve">P(S y E)</m:t>
                  </m:r>
                </m:num>
                <m:den>
                  <m:r>
                    <w:rPr>
                      <w:rFonts w:ascii="Calibri" w:cs="Calibri" w:eastAsia="Calibri" w:hAnsi="Calibri"/>
                      <w:sz w:val="24"/>
                      <w:szCs w:val="24"/>
                    </w:rPr>
                    <m:t xml:space="preserve">P(E)</m:t>
                  </m:r>
                </m:den>
              </m:f>
              <m:r>
                <w:rPr>
                  <w:rFonts w:ascii="Calibri" w:cs="Calibri" w:eastAsia="Calibri" w:hAnsi="Calibri"/>
                  <w:sz w:val="24"/>
                  <w:szCs w:val="24"/>
                </w:rPr>
                <m:t xml:space="preserve">=</m:t>
              </m:r>
              <m:f>
                <m:fPr>
                  <m:ctrlPr>
                    <w:rPr>
                      <w:rFonts w:ascii="Calibri" w:cs="Calibri" w:eastAsia="Calibri" w:hAnsi="Calibri"/>
                      <w:sz w:val="24"/>
                      <w:szCs w:val="24"/>
                    </w:rPr>
                  </m:ctrlPr>
                </m:fPr>
                <m:num>
                  <m:r>
                    <w:rPr>
                      <w:rFonts w:ascii="Calibri" w:cs="Calibri" w:eastAsia="Calibri" w:hAnsi="Calibri"/>
                      <w:sz w:val="24"/>
                      <w:szCs w:val="24"/>
                    </w:rPr>
                    <m:t xml:space="preserve">0,15</m:t>
                  </m:r>
                </m:num>
                <m:den>
                  <m:r>
                    <w:rPr>
                      <w:rFonts w:ascii="Calibri" w:cs="Calibri" w:eastAsia="Calibri" w:hAnsi="Calibri"/>
                      <w:sz w:val="24"/>
                      <w:szCs w:val="24"/>
                    </w:rPr>
                    <m:t xml:space="preserve">0,34</m:t>
                  </m:r>
                </m:den>
              </m:f>
              <m:r>
                <w:rPr>
                  <w:rFonts w:ascii="Calibri" w:cs="Calibri" w:eastAsia="Calibri" w:hAnsi="Calibri"/>
                  <w:sz w:val="24"/>
                  <w:szCs w:val="24"/>
                </w:rPr>
                <m:t xml:space="preserve">=0,44</m:t>
              </m:r>
            </m:oMath>
            <w:r w:rsidDel="00000000" w:rsidR="00000000" w:rsidRPr="00000000">
              <w:rPr>
                <w:rFonts w:ascii="Calibri" w:cs="Calibri" w:eastAsia="Calibri" w:hAnsi="Calibri"/>
                <w:sz w:val="24"/>
                <w:szCs w:val="24"/>
                <w:rtl w:val="0"/>
              </w:rPr>
              <w:t xml:space="preserve">.</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35">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36">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3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 </w:t>
            </w:r>
            <m:oMath>
              <m:r>
                <w:rPr>
                  <w:rFonts w:ascii="Calibri" w:cs="Calibri" w:eastAsia="Calibri" w:hAnsi="Calibri"/>
                  <w:sz w:val="24"/>
                  <w:szCs w:val="24"/>
                </w:rPr>
                <m:t xml:space="preserve">D</m:t>
              </m:r>
            </m:oMath>
            <w:r w:rsidDel="00000000" w:rsidR="00000000" w:rsidRPr="00000000">
              <w:rPr>
                <w:rFonts w:ascii="Calibri" w:cs="Calibri" w:eastAsia="Calibri" w:hAnsi="Calibri"/>
                <w:sz w:val="24"/>
                <w:szCs w:val="24"/>
                <w:rtl w:val="0"/>
              </w:rPr>
              <w:t xml:space="preserve">: “ser de agua dulce” y </w:t>
            </w:r>
            <m:oMath>
              <m:r>
                <w:rPr>
                  <w:rFonts w:ascii="Calibri" w:cs="Calibri" w:eastAsia="Calibri" w:hAnsi="Calibri"/>
                  <w:sz w:val="24"/>
                  <w:szCs w:val="24"/>
                </w:rPr>
                <m:t xml:space="preserve">E</m:t>
              </m:r>
            </m:oMath>
            <w:r w:rsidDel="00000000" w:rsidR="00000000" w:rsidRPr="00000000">
              <w:rPr>
                <w:rFonts w:ascii="Calibri" w:cs="Calibri" w:eastAsia="Calibri" w:hAnsi="Calibri"/>
                <w:sz w:val="24"/>
                <w:szCs w:val="24"/>
                <w:rtl w:val="0"/>
              </w:rPr>
              <w:t xml:space="preserve">: “ser un pez en peligro de extinción”, entonces se tiene que </w:t>
            </w:r>
            <m:oMath>
              <m:r>
                <w:rPr>
                  <w:rFonts w:ascii="Calibri" w:cs="Calibri" w:eastAsia="Calibri" w:hAnsi="Calibri"/>
                  <w:sz w:val="24"/>
                  <w:szCs w:val="24"/>
                </w:rPr>
                <m:t xml:space="preserve">P(D|E)=</m:t>
              </m:r>
              <m:f>
                <m:fPr>
                  <m:ctrlPr>
                    <w:rPr>
                      <w:rFonts w:ascii="Calibri" w:cs="Calibri" w:eastAsia="Calibri" w:hAnsi="Calibri"/>
                      <w:sz w:val="24"/>
                      <w:szCs w:val="24"/>
                    </w:rPr>
                  </m:ctrlPr>
                </m:fPr>
                <m:num>
                  <m:r>
                    <w:rPr>
                      <w:rFonts w:ascii="Calibri" w:cs="Calibri" w:eastAsia="Calibri" w:hAnsi="Calibri"/>
                      <w:sz w:val="24"/>
                      <w:szCs w:val="24"/>
                    </w:rPr>
                    <m:t xml:space="preserve">P(D y E)</m:t>
                  </m:r>
                </m:num>
                <m:den>
                  <m:r>
                    <w:rPr>
                      <w:rFonts w:ascii="Calibri" w:cs="Calibri" w:eastAsia="Calibri" w:hAnsi="Calibri"/>
                      <w:sz w:val="24"/>
                      <w:szCs w:val="24"/>
                    </w:rPr>
                    <m:t xml:space="preserve">P(E)</m:t>
                  </m:r>
                </m:den>
              </m:f>
              <m:r>
                <w:rPr>
                  <w:rFonts w:ascii="Calibri" w:cs="Calibri" w:eastAsia="Calibri" w:hAnsi="Calibri"/>
                  <w:sz w:val="24"/>
                  <w:szCs w:val="24"/>
                </w:rPr>
                <m:t xml:space="preserve">=</m:t>
              </m:r>
              <m:f>
                <m:fPr>
                  <m:ctrlPr>
                    <w:rPr>
                      <w:rFonts w:ascii="Calibri" w:cs="Calibri" w:eastAsia="Calibri" w:hAnsi="Calibri"/>
                      <w:sz w:val="24"/>
                      <w:szCs w:val="24"/>
                    </w:rPr>
                  </m:ctrlPr>
                </m:fPr>
                <m:num>
                  <m:r>
                    <w:rPr>
                      <w:rFonts w:ascii="Calibri" w:cs="Calibri" w:eastAsia="Calibri" w:hAnsi="Calibri"/>
                      <w:sz w:val="24"/>
                      <w:szCs w:val="24"/>
                    </w:rPr>
                    <m:t xml:space="preserve">0,165</m:t>
                  </m:r>
                </m:num>
                <m:den>
                  <m:r>
                    <w:rPr>
                      <w:rFonts w:ascii="Calibri" w:cs="Calibri" w:eastAsia="Calibri" w:hAnsi="Calibri"/>
                      <w:sz w:val="24"/>
                      <w:szCs w:val="24"/>
                    </w:rPr>
                    <m:t xml:space="preserve">0,34</m:t>
                  </m:r>
                </m:den>
              </m:f>
              <m:r>
                <w:rPr>
                  <w:rFonts w:ascii="Calibri" w:cs="Calibri" w:eastAsia="Calibri" w:hAnsi="Calibri"/>
                  <w:sz w:val="24"/>
                  <w:szCs w:val="24"/>
                </w:rPr>
                <m:t xml:space="preserve">=0,49</m:t>
              </m:r>
            </m:oMath>
            <w:r w:rsidDel="00000000" w:rsidR="00000000" w:rsidRPr="00000000">
              <w:rPr>
                <w:rFonts w:ascii="Calibri" w:cs="Calibri" w:eastAsia="Calibri" w:hAnsi="Calibri"/>
                <w:sz w:val="24"/>
                <w:szCs w:val="24"/>
                <w:rtl w:val="0"/>
              </w:rPr>
              <w:t xml:space="preserve">.</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38">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3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3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probabilidad es mayor para los peces de agua dulce. Esto ocurre porque hay un mayor porcentaje de ellos en peligro de extinción y ambos grupos se distribuyen aproximadamente en partes iguales.</w:t>
            </w:r>
          </w:p>
        </w:tc>
      </w:tr>
    </w:tbl>
    <w:p w:rsidR="00000000" w:rsidDel="00000000" w:rsidP="00000000" w:rsidRDefault="00000000" w:rsidRPr="00000000" w14:paraId="0000003B">
      <w:pPr>
        <w:widowControl w:val="0"/>
        <w:spacing w:line="240" w:lineRule="auto"/>
        <w:jc w:val="left"/>
        <w:rPr>
          <w:rFonts w:ascii="Calibri" w:cs="Calibri" w:eastAsia="Calibri" w:hAnsi="Calibri"/>
          <w:sz w:val="24"/>
          <w:szCs w:val="24"/>
        </w:rPr>
      </w:pPr>
      <w:r w:rsidDel="00000000" w:rsidR="00000000" w:rsidRPr="00000000">
        <w:rPr>
          <w:rtl w:val="0"/>
        </w:rPr>
      </w:r>
    </w:p>
    <w:sectPr>
      <w:headerReference r:id="rId8" w:type="default"/>
      <w:footerReference r:id="rId9"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ind w:left="-1440" w:right="-1434" w:firstLine="0"/>
      <w:rPr/>
    </w:pPr>
    <w:r w:rsidDel="00000000" w:rsidR="00000000" w:rsidRPr="00000000">
      <w:rPr/>
      <w:drawing>
        <wp:inline distB="114300" distT="114300" distL="114300" distR="114300">
          <wp:extent cx="8129588" cy="190500"/>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ind w:left="-1440" w:hanging="30"/>
      <w:rPr/>
    </w:pPr>
    <w:r w:rsidDel="00000000" w:rsidR="00000000" w:rsidRPr="00000000">
      <w:rPr/>
      <w:drawing>
        <wp:inline distB="114300" distT="114300" distL="114300" distR="114300">
          <wp:extent cx="7586663" cy="190500"/>
          <wp:effectExtent b="0" l="0" r="0" t="0"/>
          <wp:docPr id="3"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