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Texto predictivo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una escuela se implementa un plan de alimentación en que todos los días lunes, las y los estudiantes llevan un plato de legumbres para almorzar.</w:t>
      </w:r>
    </w:p>
    <w:p w:rsidR="00000000" w:rsidDel="00000000" w:rsidP="00000000" w:rsidRDefault="00000000" w:rsidRPr="00000000" w14:paraId="00000005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primer lunes el plan fue todo un éxito. En el tercero medio se registraron las frecuencias de los tipos de legumbres y sus preparaciones, con esta información se elaboró la siguiente tabla: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-420524</wp:posOffset>
            </wp:positionH>
            <wp:positionV relativeFrom="paragraph">
              <wp:posOffset>657225</wp:posOffset>
            </wp:positionV>
            <wp:extent cx="6567488" cy="2176034"/>
            <wp:effectExtent b="0" l="0" r="0" t="0"/>
            <wp:wrapNone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7488" cy="21760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40" w:lineRule="auto"/>
        <w:ind w:left="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="240" w:lineRule="auto"/>
        <w:ind w:left="27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acuerdo a la información de la tabla,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las siguientes probabilidades con notación de probabilidades condicionales o conjunta, según corresponda.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al seleccionar un estudiante al azar este haya comido lentejas con carne?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selecciona al azar un estudiante y se sabe que comió guiso, ¿cuál es la probabilidad de que haya sido de porotos?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selecciona al azar un estudiante y se sabe que comió porotos, ¿cuál es la probabilidad de que haya sido en guiso?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160"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escoge un estudiante al azar, y se sabe que almorzó una hamburguesa, ¿cuál es la probabilidad de que haya sido de garbanzos?</w:t>
      </w:r>
    </w:p>
    <w:p w:rsidR="00000000" w:rsidDel="00000000" w:rsidP="00000000" w:rsidRDefault="00000000" w:rsidRPr="00000000" w14:paraId="00000012">
      <w:pPr>
        <w:spacing w:after="160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Calcula las probabilidades de la pregunta anterior.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612.3242187499999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P(Lentejas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∩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Carne)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P(Porotos | Guiso)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P(Guiso | Porotos)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d. 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160" w:line="259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P(Garbanzos | Hamburguesa)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P(Lentejas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∩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Carne)=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6</m:t>
                  </m:r>
                </m:num>
                <m:den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45</m:t>
                  </m:r>
                </m:den>
              </m:f>
              <m:r>
                <w:rPr>
                  <w:rFonts w:ascii="Calibri" w:cs="Calibri" w:eastAsia="Calibri" w:hAnsi="Calibri"/>
                  <w:sz w:val="28"/>
                  <w:szCs w:val="28"/>
                </w:rPr>
                <m:t xml:space="preserve"> </m:t>
              </m:r>
            </m:oMath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15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=0,1</m:t>
              </m:r>
              <m:bar>
                <m:barPr>
                  <m:pos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</m:t>
                  </m:r>
                </m:e>
              </m:ba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=13,</m:t>
              </m:r>
              <m:bar>
                <m:barPr>
                  <m:pos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</m:t>
                  </m:r>
                </m:e>
              </m:ba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%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P(Porotos | Guiso)=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num>
                  <m:f>
                    <m:fPr>
                      <m:ctrlP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45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16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45</m:t>
                      </m:r>
                    </m:den>
                  </m:f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16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=0,125=12,5%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c.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P(Guiso | Porotos)=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num>
                  <m:f>
                    <m:fPr>
                      <m:ctrlP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45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9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45</m:t>
                      </m:r>
                    </m:den>
                  </m:f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9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=0,</m:t>
              </m:r>
              <m:bar>
                <m:barPr>
                  <m:pos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e>
              </m:ba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=22,</m:t>
              </m:r>
              <m:bar>
                <m:barPr>
                  <m:pos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e>
              </m:ba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%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P(Garbanzos | Hamburguesa)=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num>
                  <m:f>
                    <m:fPr>
                      <m:ctrlP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2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45</m:t>
                      </m:r>
                    </m:den>
                  </m:f>
                </m:num>
                <m:den>
                  <m:f>
                    <m:fPr>
                      <m:ctrlP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4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42"/>
                          <w:szCs w:val="42"/>
                        </w:rPr>
                        <m:t xml:space="preserve">45</m:t>
                      </m:r>
                    </m:den>
                  </m:f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=0,5=50%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kuu7eS6L70EmK43ym/pfOWJUXg==">AMUW2mVZzA1wK0bAVnTX8y86dtMEzNyc9Dzj7N/fMlNiec+g/dYgqbATWI05B7aQG46zHuMxeDL+ZvGPn6lIbkOidOm/3o1nTa1WFp0GWr6we960GZzxCMg=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