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Carbono 14 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Contexto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Cuando nos enfermamos o tenemos alguna dolencia, es común que un médico me recete el uso de medicamentos con indicaciones, por ejemplo, consumir 500 mg cada 8 horas. Conocer la concentración de un medicamento en la sangre es importante para evaluar la eficacia del tratamiento y ajustar las dosis.</w:t>
      </w:r>
    </w:p>
    <w:p w:rsidR="00000000" w:rsidDel="00000000" w:rsidP="00000000" w:rsidRDefault="00000000" w:rsidRPr="00000000" w14:paraId="00000007">
      <w:pPr>
        <w:spacing w:after="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cantidad de miligramos de un medicamento que queda en la sangre después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horas desde haber sido administrado, puede modelarse mediante la expresión:</w:t>
      </w:r>
    </w:p>
    <w:p w:rsidR="00000000" w:rsidDel="00000000" w:rsidP="00000000" w:rsidRDefault="00000000" w:rsidRPr="00000000" w14:paraId="00000008">
      <w:pPr>
        <w:spacing w:after="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libri" w:cs="Calibri" w:eastAsia="Calibri" w:hAnsi="Calibri"/>
            <w:sz w:val="28"/>
            <w:szCs w:val="28"/>
          </w:rPr>
          <m:t xml:space="preserve">C(t)=</m:t>
        </m:r>
        <m:sSub>
          <m:sSubPr>
            <m:ctrlPr>
              <w:rPr>
                <w:rFonts w:ascii="Calibri" w:cs="Calibri" w:eastAsia="Calibri" w:hAnsi="Calibri"/>
                <w:sz w:val="28"/>
                <w:szCs w:val="28"/>
              </w:rPr>
            </m:ctrlPr>
          </m:sSubPr>
          <m:e>
            <m:r>
              <w:rPr>
                <w:rFonts w:ascii="Calibri" w:cs="Calibri" w:eastAsia="Calibri" w:hAnsi="Calibri"/>
                <w:sz w:val="28"/>
                <w:szCs w:val="28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8"/>
                <w:szCs w:val="28"/>
              </w:rPr>
              <m:t xml:space="preserve">0</m:t>
            </m:r>
          </m:sub>
        </m:sSub>
        <m:r>
          <w:rPr>
            <w:rFonts w:ascii="Calibri" w:cs="Calibri" w:eastAsia="Calibri" w:hAnsi="Calibri"/>
            <w:sz w:val="28"/>
            <w:szCs w:val="28"/>
          </w:rPr>
          <m:t>⋅</m:t>
        </m:r>
        <m:sSup>
          <m:sSupPr>
            <m:ctrlPr>
              <w:rPr>
                <w:rFonts w:ascii="Calibri" w:cs="Calibri" w:eastAsia="Calibri" w:hAnsi="Calibri"/>
                <w:sz w:val="28"/>
                <w:szCs w:val="28"/>
              </w:rPr>
            </m:ctrlPr>
          </m:sSupPr>
          <m:e>
            <m:r>
              <w:rPr>
                <w:rFonts w:ascii="Calibri" w:cs="Calibri" w:eastAsia="Calibri" w:hAnsi="Calibri"/>
                <w:sz w:val="28"/>
                <w:szCs w:val="28"/>
              </w:rPr>
              <m:t xml:space="preserve">0,4</m:t>
            </m:r>
          </m:e>
          <m:sup>
            <m:f>
              <m:fPr>
                <m:ctrlPr>
                  <w:rPr>
                    <w:rFonts w:ascii="Calibri" w:cs="Calibri" w:eastAsia="Calibri" w:hAnsi="Calibri"/>
                    <w:sz w:val="28"/>
                    <w:szCs w:val="28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8"/>
                    <w:szCs w:val="28"/>
                  </w:rPr>
                  <m:t xml:space="preserve">t</m:t>
                </m:r>
              </m:num>
              <m:den>
                <m:r>
                  <w:rPr>
                    <w:rFonts w:ascii="Calibri" w:cs="Calibri" w:eastAsia="Calibri" w:hAnsi="Calibri"/>
                    <w:sz w:val="28"/>
                    <w:szCs w:val="28"/>
                  </w:rPr>
                  <m:t xml:space="preserve">5</m:t>
                </m:r>
              </m:den>
            </m:f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both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corresponde a la cantidad de ese medicamento en la sangre en el tiempo,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la cantidad inicial del medicamento 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tiempo transcurrido desde que el medicamento fue consumido.</w:t>
        <w:br w:type="textWrapping"/>
        <w:br w:type="textWrapping"/>
        <w:t xml:space="preserve">Considerando esta expresión, responde las preguntas de la Actividad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E">
      <w:pPr>
        <w:spacing w:after="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un paciente se le suministran 10 miligramos de un medicamento. La cantidad de miligramos de este medicamento en la sangre puede modelarse con la expresión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tipo de función es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?, ¿es creciente o decreciente?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acuerdo a la información entregada, ¿a qué valor corresponde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Calcular la cantidad de miligramos en la sangre de este medicamento a las 5 horas de haber sido administrado.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poder realizar un tratamiento efectivo, la cantidad de miligramos del medicamento en la sangre del paciente debe ser, como mínimo, 2 miligramos.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Aproximadamente, ¿a cuántas horas de haber sido administrado el medicamento, hay 2 miligramos en la sangre?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7455"/>
        <w:tblGridChange w:id="0">
          <w:tblGrid>
            <w:gridCol w:w="1470"/>
            <w:gridCol w:w="7455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160" w:line="259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 una función exponencial, ya que tiene la forma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>⋅</m:t>
                      </m:r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b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</m:t>
                      </m:r>
                    </m:sup>
                  </m:sSup>
                </m:e>
                <m:sup/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y es una función decreciente, ya que la base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b</m:t>
                  </m:r>
                </m:e>
                <m:sup/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un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número entre 0 y 1. 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160" w:line="259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C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</m:t>
                  </m:r>
                </m:sub>
              </m:sSub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corresponde a la cantidad inicial del medicamento en la sangre,  y en este contexto, ese valor es igual a 10.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 reemplazar el valor 5 en la fórmula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obtenemos:</w:t>
              <w:br w:type="textWrapping"/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C(5) = 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10 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>⋅</m:t>
                      </m:r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0,4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5/5</m:t>
                      </m:r>
                    </m:sup>
                  </m:sSup>
                </m:e>
                <m:sup/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 4  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miligramos.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responder esta pregunta, hay que despejar el valor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en la expresión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considerando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C(t)=2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Los pasos a seguir son los siguientes: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400175" cy="1338142"/>
                  <wp:effectExtent b="0" l="0" r="0" t="0"/>
                  <wp:docPr id="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3381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Luego, usando recursos como el visto en clases, podemos calcular que este tiempo en el cual hay 2 miligramos del medicamento en la sangre es aproximadamente 8,8 horas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huOb/qebxCLMqUAZLiYH4dx2cg==">CgMxLjA4AHIhMXMxRnVaQ19DS0tjT01aRGhkdG1nNEd5S1RHQ2swM0Fp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