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Hoja de Actividades 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La gripe y el crecimiento logístico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1: Explorando modelos matemáticos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el siguiente gráfico se muestran los casos acumulados de contagio de gripe común, en el transcurso de 60 días.</w:t>
      </w: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</w:rPr>
        <w:drawing>
          <wp:inline distB="114300" distT="114300" distL="114300" distR="114300">
            <wp:extent cx="5291138" cy="3681218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91138" cy="36812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partir de la información del gráfico: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Describe el comportamiento de los casos acumulados: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3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¿Aumentan, disminuyen o presentan otro comportamiento durante el transcurso de los días?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left="144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3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¿Podrías distinguir etapas en la evolución de los contagios? ¿Cuáles? ¿Qué características tienen?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3"/>
        </w:numPr>
        <w:spacing w:line="240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¿Qué ocurre hacia el final del período considerado?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¿Cuál de las funciones que conoces (función lineal, cuadrática, exponencial u otra) crees que podría representar de mejor manera el comportamiento de los casos de gripe acumulados? 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Calibri" w:cs="Calibri" w:eastAsia="Calibri" w:hAnsi="Calibri"/>
          <w:b w:val="1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ff"/>
          <w:sz w:val="24"/>
          <w:szCs w:val="24"/>
        </w:rPr>
        <w:drawing>
          <wp:inline distB="114300" distT="114300" distL="114300" distR="114300">
            <wp:extent cx="5698612" cy="2274656"/>
            <wp:effectExtent b="0" l="0" r="0" t="0"/>
            <wp:docPr id="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98612" cy="22746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center"/>
        <w:rPr>
          <w:rFonts w:ascii="Calibri" w:cs="Calibri" w:eastAsia="Calibri" w:hAnsi="Calibri"/>
          <w:color w:val="99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relación a la función que elegiste, ¿cuál(es) crees que es(son) su limitación(es) para representar completamente el comportamiento de esta gripe?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tu clase se proyectará un recurso interactivo que permite explorar gráficamente divisiones de funciones. Para cada nueva gráfica, responde las siguientes preguntas: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4"/>
        </w:numPr>
        <w:spacing w:line="240" w:lineRule="auto"/>
        <w:ind w:left="1559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¿Se asemeja el gráfico a la curva de contagios acumulados? 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4"/>
        </w:numPr>
        <w:spacing w:line="240" w:lineRule="auto"/>
        <w:ind w:left="1559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¿En qué aspectos del gráfico te fijaste?  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2: Modelo de crecimiento logístico</w:t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modelo de crecimiento logístico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 describe por la función: </w:t>
            </w: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f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</m:t>
                  </m:r>
                </m:e>
              </m:d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=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c</m:t>
                  </m:r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>∙</m:t>
                      </m:r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e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bx</m:t>
                      </m:r>
                    </m:sup>
                  </m:sSup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a+</m:t>
                  </m:r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e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bx</m:t>
                      </m:r>
                    </m:sup>
                  </m:sSup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en donde: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heading=h.gjdgxs" w:id="0"/>
            <w:bookmarkEnd w:id="0"/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c&gt;0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corresponde al “valor límite superior”.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 </w:t>
            </w: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x=0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se tiene el “valor inicial” </w:t>
            </w:r>
            <m:oMath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c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1+a</m:t>
                  </m:r>
                </m:den>
              </m:f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b&gt;0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se denomina “constante de crecimiento logístico”.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</w:rPr>
              <w:drawing>
                <wp:inline distB="114300" distT="114300" distL="114300" distR="114300">
                  <wp:extent cx="4677041" cy="4071495"/>
                  <wp:effectExtent b="0" l="0" r="0" t="0"/>
                  <wp:docPr id="8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7041" cy="40714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Notas: </w:t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Luego de un poco de manipulación algebraica, la función logística también se puede reescribir como: </w:t>
            </w: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f</m:t>
              </m:r>
              <m:d>
                <m:dPr>
                  <m:begChr m:val="("/>
                  <m:endChr m:val=")"/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x</m:t>
                  </m:r>
                </m:e>
              </m:d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=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c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sz w:val="24"/>
                      <w:szCs w:val="24"/>
                    </w:rPr>
                    <m:t xml:space="preserve">1+a∙</m:t>
                  </m:r>
                  <m:sSup>
                    <m:sSupPr>
                      <m:ctrlP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e</m:t>
                      </m:r>
                    </m:e>
                    <m:sup>
                      <m:r>
                        <w:rPr>
                          <w:rFonts w:ascii="Cambria Math" w:cs="Cambria Math" w:eastAsia="Cambria Math" w:hAnsi="Cambria Math"/>
                          <w:sz w:val="24"/>
                          <w:szCs w:val="24"/>
                        </w:rPr>
                        <m:t xml:space="preserve">-bx</m:t>
                      </m:r>
                    </m:sup>
                  </m:sSup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Para los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primeros valores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de </w:t>
            </w: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x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tiene similitudes con una función exponencial creciente. 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medida que la variable </w:t>
            </w:r>
            <m:oMath>
              <m:r>
                <w:rPr>
                  <w:rFonts w:ascii="Cambria Math" w:cs="Cambria Math" w:eastAsia="Cambria Math" w:hAnsi="Cambria Math"/>
                  <w:sz w:val="24"/>
                  <w:szCs w:val="24"/>
                </w:rPr>
                <m:t xml:space="preserve">x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aumenta, el crecimiento de la función se hace “más lento”.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 función eventualmente alcanza su valor “valor límite superior”, es decir, no crece infinitamente.</w:t>
            </w:r>
          </w:p>
        </w:tc>
      </w:tr>
    </w:tbl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Considera la siguiente información y luego responde.</w:t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938.0" w:type="dxa"/>
        <w:jc w:val="left"/>
        <w:tblInd w:w="557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38"/>
        <w:tblGridChange w:id="0">
          <w:tblGrid>
            <w:gridCol w:w="79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jc w:val="both"/>
              <w:rPr>
                <w:rFonts w:ascii="Nunito" w:cs="Nunito" w:eastAsia="Nunito" w:hAnsi="Nunito"/>
              </w:rPr>
            </w:pPr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Una epidemia de gripe se propaga en una población de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c=50.000</m:t>
              </m:r>
            </m:oMath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 habitantes. Se sabe que se puede modelar mediante una función logística, cuya constante de crecimiento es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b=0,35</m:t>
              </m:r>
            </m:oMath>
            <w:r w:rsidDel="00000000" w:rsidR="00000000" w:rsidRPr="00000000">
              <w:rPr>
                <w:rFonts w:ascii="Nunito" w:cs="Nunito" w:eastAsia="Nunito" w:hAnsi="Nunito"/>
                <w:rtl w:val="0"/>
              </w:rPr>
              <w:t xml:space="preserve">. </w:t>
            </w:r>
          </w:p>
        </w:tc>
      </w:tr>
    </w:tbl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Considerando que </w:t>
      </w:r>
      <m:oMath>
        <m:r>
          <w:rPr>
            <w:rFonts w:ascii="Cambria Math" w:cs="Cambria Math" w:eastAsia="Cambria Math" w:hAnsi="Cambria Math"/>
          </w:rPr>
          <m:t xml:space="preserve">c=50.000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y que en el tiempo </w:t>
      </w:r>
      <m:oMath>
        <m:r>
          <w:rPr>
            <w:rFonts w:ascii="Cambria Math" w:cs="Cambria Math" w:eastAsia="Cambria Math" w:hAnsi="Cambria Math"/>
          </w:rPr>
          <m:t xml:space="preserve">x=0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 días, hay 1 persona con gripe, calcula el valor de </w:t>
      </w:r>
      <m:oMath>
        <m:r>
          <w:rPr>
            <w:rFonts w:ascii="Cambria Math" w:cs="Cambria Math" w:eastAsia="Cambria Math" w:hAnsi="Cambria Math"/>
          </w:rPr>
          <m:t xml:space="preserve">a</m:t>
        </m:r>
      </m:oMath>
      <w:r w:rsidDel="00000000" w:rsidR="00000000" w:rsidRPr="00000000">
        <w:rPr>
          <w:rFonts w:ascii="Nunito" w:cs="Nunito" w:eastAsia="Nunito" w:hAnsi="Nunito"/>
          <w:rtl w:val="0"/>
        </w:rPr>
        <w:t xml:space="preserve">.</w:t>
      </w:r>
    </w:p>
    <w:p w:rsidR="00000000" w:rsidDel="00000000" w:rsidP="00000000" w:rsidRDefault="00000000" w:rsidRPr="00000000" w14:paraId="0000003E">
      <w:pPr>
        <w:widowControl w:val="0"/>
        <w:spacing w:line="240" w:lineRule="auto"/>
        <w:ind w:left="1440" w:firstLine="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ind w:left="0" w:firstLine="0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mbria Math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ind w:left="-1417" w:right="-1310" w:hanging="21.999999999999886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10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Textodelmarcadordeposicin">
    <w:name w:val="Placeholder Text"/>
    <w:basedOn w:val="Fuentedeprrafopredeter"/>
    <w:uiPriority w:val="99"/>
    <w:semiHidden w:val="1"/>
    <w:rsid w:val="00AF622D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5" Type="http://schemas.openxmlformats.org/officeDocument/2006/relationships/font" Target="fonts/CambriaMath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Vi1+OnIhteR4/lV1WJTIcTx3IQ==">CgMxLjAyCGguZ2pkZ3hzOAByITFwc3ZxRDVleDVRcEF1RG1MUjNDejVrV24xMlhjUl9xcg==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2023-08-29T20:42:00Z</dcterms:created>
</cp:coreProperties>
</file>