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pStyle w:val="Subtitle"/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Control de la población de castores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433b72" w:space="2" w:sz="8" w:val="single"/>
          <w:left w:color="433b72" w:space="2" w:sz="8" w:val="single"/>
          <w:bottom w:color="433b72" w:space="2" w:sz="8" w:val="single"/>
          <w:right w:color="433b72" w:space="2" w:sz="8" w:val="single"/>
        </w:pBd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Teniendo en cuenta la implementación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planes de mitigación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integrales de la población de castores en Tierra del Fuego, se ha establecido el siguiente modelo que permite proyectar su crecimiento.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433b72" w:space="2" w:sz="8" w:val="single"/>
          <w:left w:color="433b72" w:space="2" w:sz="8" w:val="single"/>
          <w:bottom w:color="433b72" w:space="2" w:sz="8" w:val="single"/>
          <w:right w:color="433b72" w:space="2" w:sz="8" w:val="single"/>
        </w:pBd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sz w:val="26"/>
          <w:szCs w:val="26"/>
          <w:rtl w:val="0"/>
        </w:rPr>
        <w:t xml:space="preserve">             </w:t>
      </w:r>
      <m:oMath>
        <m:r>
          <w:rPr>
            <w:sz w:val="26"/>
            <w:szCs w:val="26"/>
          </w:rPr>
          <m:t xml:space="preserve">C=132+</m:t>
        </m:r>
        <m:rad>
          <m:radPr>
            <m:degHide m:val="1"/>
            <m:ctrlPr>
              <w:rPr>
                <w:sz w:val="26"/>
                <w:szCs w:val="26"/>
              </w:rPr>
            </m:ctrlPr>
          </m:radPr>
          <m:e>
            <m:r>
              <w:rPr>
                <w:sz w:val="26"/>
                <w:szCs w:val="26"/>
              </w:rPr>
              <m:t xml:space="preserve">0,2</m:t>
            </m:r>
            <m:r>
              <w:rPr>
                <w:sz w:val="26"/>
                <w:szCs w:val="26"/>
              </w:rPr>
              <m:t>⋅</m:t>
            </m:r>
            <m:r>
              <w:rPr>
                <w:sz w:val="26"/>
                <w:szCs w:val="26"/>
              </w:rPr>
              <m:t xml:space="preserve">m</m:t>
            </m:r>
          </m:e>
        </m:rad>
      </m:oMath>
      <w:r w:rsidDel="00000000" w:rsidR="00000000" w:rsidRPr="00000000">
        <w:rPr>
          <w:sz w:val="26"/>
          <w:szCs w:val="26"/>
          <w:rtl w:val="0"/>
        </w:rPr>
        <w:t xml:space="preserve">             </w:t>
      </w:r>
    </w:p>
    <w:p w:rsidR="00000000" w:rsidDel="00000000" w:rsidP="00000000" w:rsidRDefault="00000000" w:rsidRPr="00000000" w14:paraId="00000006">
      <w:pPr>
        <w:pBdr>
          <w:top w:color="433b72" w:space="2" w:sz="8" w:val="single"/>
          <w:left w:color="433b72" w:space="2" w:sz="8" w:val="single"/>
          <w:bottom w:color="433b72" w:space="2" w:sz="8" w:val="single"/>
          <w:right w:color="433b72" w:space="2" w:sz="8" w:val="single"/>
        </w:pBd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pBdr>
          <w:top w:color="433b72" w:space="2" w:sz="8" w:val="single"/>
          <w:left w:color="433b72" w:space="2" w:sz="8" w:val="single"/>
          <w:bottom w:color="433b72" w:space="2" w:sz="8" w:val="single"/>
          <w:right w:color="433b72" w:space="2" w:sz="8" w:val="single"/>
        </w:pBd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 </m:t>
        </m:r>
        <m:r>
          <w:rPr>
            <w:rFonts w:ascii="Calibri" w:cs="Calibri" w:eastAsia="Calibri" w:hAnsi="Calibri"/>
            <w:sz w:val="26"/>
            <w:szCs w:val="26"/>
          </w:rPr>
          <m:t xml:space="preserve">C</m:t>
        </m:r>
        <m:r>
          <w:rPr>
            <w:rFonts w:ascii="Calibri" w:cs="Calibri" w:eastAsia="Calibri" w:hAnsi="Calibri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representa la cantidad de castores (en miles)</w:t>
      </w:r>
    </w:p>
    <w:p w:rsidR="00000000" w:rsidDel="00000000" w:rsidP="00000000" w:rsidRDefault="00000000" w:rsidRPr="00000000" w14:paraId="00000008">
      <w:pPr>
        <w:pBdr>
          <w:top w:color="433b72" w:space="2" w:sz="8" w:val="single"/>
          <w:left w:color="433b72" w:space="2" w:sz="8" w:val="single"/>
          <w:bottom w:color="433b72" w:space="2" w:sz="8" w:val="single"/>
          <w:right w:color="433b72" w:space="2" w:sz="8" w:val="single"/>
        </w:pBdr>
        <w:spacing w:after="200" w:lineRule="auto"/>
        <w:jc w:val="both"/>
        <w:rPr>
          <w:rFonts w:ascii="Nunito" w:cs="Nunito" w:eastAsia="Nunito" w:hAnsi="Nunito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 m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representa el tiempo transcurrido en años desde el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433b72" w:space="2" w:sz="8" w:val="single"/>
          <w:left w:color="433b72" w:space="2" w:sz="8" w:val="single"/>
          <w:bottom w:color="433b72" w:space="2" w:sz="8" w:val="single"/>
          <w:right w:color="433b72" w:space="2" w:sz="8" w:val="single"/>
        </w:pBd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Nunito" w:cs="Nunito" w:eastAsia="Nunito" w:hAnsi="Nunito"/>
            <w:sz w:val="24"/>
            <w:szCs w:val="24"/>
          </w:rPr>
          <m:t xml:space="preserve"> </m:t>
        </m:r>
        <m:r>
          <w:rPr>
            <w:rFonts w:ascii="Calibri" w:cs="Calibri" w:eastAsia="Calibri" w:hAnsi="Calibri"/>
            <w:sz w:val="26"/>
            <w:szCs w:val="26"/>
          </w:rPr>
          <m:t xml:space="preserve">132</m:t>
        </m:r>
        <m:r>
          <w:rPr>
            <w:rFonts w:ascii="Calibri" w:cs="Calibri" w:eastAsia="Calibri" w:hAnsi="Calibri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corresponde a la cantidad de castores que se asume hay el año 2018  (en miles)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esta información anterior, realiza las siguientes actividades: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 1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 que relaciona la cantidad de castores que habría en relación a los años transcurridos desde la ejecución de medidas y planes de mitigación integrales. 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119563" cy="4015926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4015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283.46456692913375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283.46456692913375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puedes dec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ir del crecimiento de los castores con este modelo? Justifica. 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Esboza  el gráfico que  imaginas para la población de castores con este modelo.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 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año se superaría los 134 mil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castores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año se superaría los 135 mil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castores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lrPy0HOi2ICNzw0hPm2hhl1uw==">CgMxLjAyDmguM2tmb3ZlbHJpbjNlOAByITE5dXJMZGtRYVVZVXdrVVJSZXNLQkUwbng0UzJSd1ZDLQ==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