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4"/>
          <w:szCs w:val="24"/>
        </w:rPr>
      </w:pPr>
      <w:r w:rsidDel="00000000" w:rsidR="00000000" w:rsidRPr="00000000">
        <w:rPr>
          <w:rFonts w:ascii="Calibri" w:cs="Calibri" w:eastAsia="Calibri" w:hAnsi="Calibri"/>
          <w:color w:val="433b72"/>
          <w:sz w:val="24"/>
          <w:szCs w:val="24"/>
          <w:rtl w:val="0"/>
        </w:rPr>
        <w:t xml:space="preserve">Elección de rutas</w:t>
      </w:r>
    </w:p>
    <w:p w:rsidR="00000000" w:rsidDel="00000000" w:rsidP="00000000" w:rsidRDefault="00000000" w:rsidRPr="00000000" w14:paraId="00000003">
      <w:pPr>
        <w:spacing w:after="160" w:line="259"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w:t>
      </w:r>
      <w:r w:rsidDel="00000000" w:rsidR="00000000" w:rsidRPr="00000000">
        <w:rPr>
          <w:rFonts w:ascii="Calibri" w:cs="Calibri" w:eastAsia="Calibri" w:hAnsi="Calibri"/>
          <w:b w:val="1"/>
          <w:color w:val="433b72"/>
          <w:sz w:val="28"/>
          <w:szCs w:val="28"/>
          <w:rtl w:val="0"/>
        </w:rPr>
        <w:t xml:space="preserve">1</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móvil se ubica en el punto P del diagrama adjunto y debe llegar al punto Q. Nunca retrocede y nunca pasa dos veces por el mismo camino.</w:t>
      </w:r>
    </w:p>
    <w:p w:rsidR="00000000" w:rsidDel="00000000" w:rsidP="00000000" w:rsidRDefault="00000000" w:rsidRPr="00000000" w14:paraId="00000006">
      <w:pPr>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07">
      <w:pPr>
        <w:spacing w:after="200" w:lineRule="auto"/>
        <w:jc w:val="center"/>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Pr>
        <mc:AlternateContent>
          <mc:Choice Requires="wpg">
            <w:drawing>
              <wp:inline distB="114300" distT="114300" distL="114300" distR="114300">
                <wp:extent cx="5038725" cy="1590322"/>
                <wp:effectExtent b="0" l="0" r="0" t="0"/>
                <wp:docPr id="1" name=""/>
                <a:graphic>
                  <a:graphicData uri="http://schemas.microsoft.com/office/word/2010/wordprocessingGroup">
                    <wpg:wgp>
                      <wpg:cNvGrpSpPr/>
                      <wpg:grpSpPr>
                        <a:xfrm>
                          <a:off x="627175" y="839925"/>
                          <a:ext cx="5038725" cy="1590322"/>
                          <a:chOff x="627175" y="839925"/>
                          <a:chExt cx="5897950" cy="1843800"/>
                        </a:xfrm>
                      </wpg:grpSpPr>
                      <wps:wsp>
                        <wps:cNvSpPr/>
                        <wps:cNvPr id="2" name="Shape 2"/>
                        <wps:spPr>
                          <a:xfrm>
                            <a:off x="1013525" y="1271125"/>
                            <a:ext cx="5023500" cy="976200"/>
                          </a:xfrm>
                          <a:prstGeom prst="ellipse">
                            <a:avLst/>
                          </a:prstGeom>
                          <a:noFill/>
                          <a:ln cap="flat" cmpd="sng" w="1905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1013525" y="1759225"/>
                            <a:ext cx="5023500" cy="0"/>
                          </a:xfrm>
                          <a:prstGeom prst="straightConnector1">
                            <a:avLst/>
                          </a:prstGeom>
                          <a:noFill/>
                          <a:ln cap="flat" cmpd="sng" w="19050">
                            <a:solidFill>
                              <a:srgbClr val="434343"/>
                            </a:solidFill>
                            <a:prstDash val="solid"/>
                            <a:round/>
                            <a:headEnd len="med" w="med" type="none"/>
                            <a:tailEnd len="med" w="med" type="none"/>
                          </a:ln>
                        </wps:spPr>
                        <wps:bodyPr anchorCtr="0" anchor="ctr" bIns="91425" lIns="91425" spcFirstLastPara="1" rIns="91425" wrap="square" tIns="91425">
                          <a:noAutofit/>
                        </wps:bodyPr>
                      </wps:wsp>
                      <wps:wsp>
                        <wps:cNvCnPr/>
                        <wps:spPr>
                          <a:xfrm>
                            <a:off x="3515075" y="1271125"/>
                            <a:ext cx="10200" cy="976200"/>
                          </a:xfrm>
                          <a:prstGeom prst="straightConnector1">
                            <a:avLst/>
                          </a:prstGeom>
                          <a:noFill/>
                          <a:ln cap="flat" cmpd="sng" w="19050">
                            <a:solidFill>
                              <a:srgbClr val="434343"/>
                            </a:solidFill>
                            <a:prstDash val="solid"/>
                            <a:round/>
                            <a:headEnd len="med" w="med" type="none"/>
                            <a:tailEnd len="med" w="med" type="none"/>
                          </a:ln>
                        </wps:spPr>
                        <wps:bodyPr anchorCtr="0" anchor="ctr" bIns="91425" lIns="91425" spcFirstLastPara="1" rIns="91425" wrap="square" tIns="91425">
                          <a:noAutofit/>
                        </wps:bodyPr>
                      </wps:wsp>
                      <wps:wsp>
                        <wps:cNvCnPr/>
                        <wps:spPr>
                          <a:xfrm>
                            <a:off x="4674375" y="1301625"/>
                            <a:ext cx="9900" cy="884700"/>
                          </a:xfrm>
                          <a:prstGeom prst="straightConnector1">
                            <a:avLst/>
                          </a:prstGeom>
                          <a:noFill/>
                          <a:ln cap="flat" cmpd="sng" w="19050">
                            <a:solidFill>
                              <a:srgbClr val="434343"/>
                            </a:solidFill>
                            <a:prstDash val="solid"/>
                            <a:round/>
                            <a:headEnd len="med" w="med" type="none"/>
                            <a:tailEnd len="med" w="med" type="none"/>
                          </a:ln>
                        </wps:spPr>
                        <wps:bodyPr anchorCtr="0" anchor="ctr" bIns="91425" lIns="91425" spcFirstLastPara="1" rIns="91425" wrap="square" tIns="91425">
                          <a:noAutofit/>
                        </wps:bodyPr>
                      </wps:wsp>
                      <wps:wsp>
                        <wps:cNvCnPr/>
                        <wps:spPr>
                          <a:xfrm>
                            <a:off x="2279575" y="1342325"/>
                            <a:ext cx="10200" cy="864300"/>
                          </a:xfrm>
                          <a:prstGeom prst="straightConnector1">
                            <a:avLst/>
                          </a:prstGeom>
                          <a:noFill/>
                          <a:ln cap="flat" cmpd="sng" w="19050">
                            <a:solidFill>
                              <a:srgbClr val="434343"/>
                            </a:solidFill>
                            <a:prstDash val="solid"/>
                            <a:round/>
                            <a:headEnd len="med" w="med" type="none"/>
                            <a:tailEnd len="med" w="med" type="none"/>
                          </a:ln>
                        </wps:spPr>
                        <wps:bodyPr anchorCtr="0" anchor="ctr" bIns="91425" lIns="91425" spcFirstLastPara="1" rIns="91425" wrap="square" tIns="91425">
                          <a:noAutofit/>
                        </wps:bodyPr>
                      </wps:wsp>
                      <wps:wsp>
                        <wps:cNvSpPr txBox="1"/>
                        <wps:cNvPr id="7" name="Shape 7"/>
                        <wps:spPr>
                          <a:xfrm>
                            <a:off x="2223625" y="880625"/>
                            <a:ext cx="4881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A</w:t>
                              </w:r>
                            </w:p>
                          </w:txbxContent>
                        </wps:txbx>
                        <wps:bodyPr anchorCtr="0" anchor="t" bIns="91425" lIns="91425" spcFirstLastPara="1" rIns="91425" wrap="square" tIns="91425">
                          <a:spAutoFit/>
                        </wps:bodyPr>
                      </wps:wsp>
                      <wps:wsp>
                        <wps:cNvSpPr txBox="1"/>
                        <wps:cNvPr id="8" name="Shape 8"/>
                        <wps:spPr>
                          <a:xfrm>
                            <a:off x="2299825" y="1358175"/>
                            <a:ext cx="4881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B</w:t>
                              </w:r>
                            </w:p>
                          </w:txbxContent>
                        </wps:txbx>
                        <wps:bodyPr anchorCtr="0" anchor="t" bIns="91425" lIns="91425" spcFirstLastPara="1" rIns="91425" wrap="square" tIns="91425">
                          <a:spAutoFit/>
                        </wps:bodyPr>
                      </wps:wsp>
                      <wps:wsp>
                        <wps:cNvSpPr txBox="1"/>
                        <wps:cNvPr id="9" name="Shape 9"/>
                        <wps:spPr>
                          <a:xfrm>
                            <a:off x="2223625" y="2176125"/>
                            <a:ext cx="4881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C</w:t>
                              </w:r>
                            </w:p>
                          </w:txbxContent>
                        </wps:txbx>
                        <wps:bodyPr anchorCtr="0" anchor="t" bIns="91425" lIns="91425" spcFirstLastPara="1" rIns="91425" wrap="square" tIns="91425">
                          <a:spAutoFit/>
                        </wps:bodyPr>
                      </wps:wsp>
                      <wps:wsp>
                        <wps:cNvSpPr txBox="1"/>
                        <wps:cNvPr id="10" name="Shape 10"/>
                        <wps:spPr>
                          <a:xfrm>
                            <a:off x="3515063" y="839925"/>
                            <a:ext cx="4881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D</w:t>
                              </w:r>
                            </w:p>
                          </w:txbxContent>
                        </wps:txbx>
                        <wps:bodyPr anchorCtr="0" anchor="t" bIns="91425" lIns="91425" spcFirstLastPara="1" rIns="91425" wrap="square" tIns="91425">
                          <a:spAutoFit/>
                        </wps:bodyPr>
                      </wps:wsp>
                      <wps:wsp>
                        <wps:cNvSpPr txBox="1"/>
                        <wps:cNvPr id="11" name="Shape 11"/>
                        <wps:spPr>
                          <a:xfrm>
                            <a:off x="3515063" y="1393225"/>
                            <a:ext cx="4881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E</w:t>
                              </w:r>
                            </w:p>
                          </w:txbxContent>
                        </wps:txbx>
                        <wps:bodyPr anchorCtr="0" anchor="t" bIns="91425" lIns="91425" spcFirstLastPara="1" rIns="91425" wrap="square" tIns="91425">
                          <a:spAutoFit/>
                        </wps:bodyPr>
                      </wps:wsp>
                      <wps:wsp>
                        <wps:cNvSpPr txBox="1"/>
                        <wps:cNvPr id="12" name="Shape 12"/>
                        <wps:spPr>
                          <a:xfrm>
                            <a:off x="3489738" y="2222025"/>
                            <a:ext cx="4881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F</w:t>
                              </w:r>
                            </w:p>
                          </w:txbxContent>
                        </wps:txbx>
                        <wps:bodyPr anchorCtr="0" anchor="t" bIns="91425" lIns="91425" spcFirstLastPara="1" rIns="91425" wrap="square" tIns="91425">
                          <a:spAutoFit/>
                        </wps:bodyPr>
                      </wps:wsp>
                      <wps:wsp>
                        <wps:cNvSpPr txBox="1"/>
                        <wps:cNvPr id="13" name="Shape 13"/>
                        <wps:spPr>
                          <a:xfrm>
                            <a:off x="6037013" y="1528375"/>
                            <a:ext cx="4881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Q</w:t>
                              </w:r>
                            </w:p>
                          </w:txbxContent>
                        </wps:txbx>
                        <wps:bodyPr anchorCtr="0" anchor="t" bIns="91425" lIns="91425" spcFirstLastPara="1" rIns="91425" wrap="square" tIns="91425">
                          <a:spAutoFit/>
                        </wps:bodyPr>
                      </wps:wsp>
                      <wps:wsp>
                        <wps:cNvSpPr txBox="1"/>
                        <wps:cNvPr id="14" name="Shape 14"/>
                        <wps:spPr>
                          <a:xfrm>
                            <a:off x="627197" y="1543625"/>
                            <a:ext cx="381300" cy="46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P</w:t>
                              </w:r>
                            </w:p>
                          </w:txbxContent>
                        </wps:txbx>
                        <wps:bodyPr anchorCtr="0" anchor="t" bIns="91425" lIns="91425" spcFirstLastPara="1" rIns="91425" wrap="square" tIns="91425">
                          <a:spAutoFit/>
                        </wps:bodyPr>
                      </wps:wsp>
                      <wps:wsp>
                        <wps:cNvSpPr/>
                        <wps:cNvPr id="15" name="Shape 15"/>
                        <wps:spPr>
                          <a:xfrm>
                            <a:off x="962650" y="16829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5955600" y="16829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7" name="Shape 17"/>
                        <wps:spPr>
                          <a:xfrm>
                            <a:off x="2243875" y="21252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8" name="Shape 18"/>
                        <wps:spPr>
                          <a:xfrm>
                            <a:off x="2238850" y="169817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9" name="Shape 19"/>
                        <wps:spPr>
                          <a:xfrm>
                            <a:off x="2223625" y="12711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0" name="Shape 20"/>
                        <wps:spPr>
                          <a:xfrm>
                            <a:off x="3449000" y="12202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1" name="Shape 21"/>
                        <wps:spPr>
                          <a:xfrm>
                            <a:off x="3459125" y="21761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2" name="Shape 22"/>
                        <wps:spPr>
                          <a:xfrm>
                            <a:off x="3456613" y="169817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3" name="Shape 23"/>
                        <wps:spPr>
                          <a:xfrm>
                            <a:off x="4618275" y="12711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4" name="Shape 24"/>
                        <wps:spPr>
                          <a:xfrm>
                            <a:off x="4618275" y="17134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5" name="Shape 25"/>
                        <wps:spPr>
                          <a:xfrm>
                            <a:off x="4618275" y="2155725"/>
                            <a:ext cx="122100" cy="1221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038725" cy="1590322"/>
                <wp:effectExtent b="0" l="0" r="0" t="0"/>
                <wp:docPr id="1"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038725" cy="159032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spacing w:after="200" w:lineRule="auto"/>
        <w:jc w:val="center"/>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9">
      <w:pPr>
        <w:numPr>
          <w:ilvl w:val="0"/>
          <w:numId w:val="1"/>
        </w:numPr>
        <w:spacing w:after="0" w:after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cuántas formas distintas se puede llegar a los puntos A, B Y C?</w:t>
      </w:r>
    </w:p>
    <w:p w:rsidR="00000000" w:rsidDel="00000000" w:rsidP="00000000" w:rsidRDefault="00000000" w:rsidRPr="00000000" w14:paraId="0000000A">
      <w:pPr>
        <w:numPr>
          <w:ilvl w:val="0"/>
          <w:numId w:val="1"/>
        </w:numPr>
        <w:spacing w:after="0" w:after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cuántas formas distintas se puede llegar a los puntos D, E Y F?</w:t>
      </w:r>
    </w:p>
    <w:p w:rsidR="00000000" w:rsidDel="00000000" w:rsidP="00000000" w:rsidRDefault="00000000" w:rsidRPr="00000000" w14:paraId="0000000B">
      <w:pPr>
        <w:numPr>
          <w:ilvl w:val="0"/>
          <w:numId w:val="1"/>
        </w:numPr>
        <w:spacing w:after="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cuántas formas distintas se puede llegar al punto Q?</w:t>
      </w:r>
    </w:p>
    <w:p w:rsidR="00000000" w:rsidDel="00000000" w:rsidP="00000000" w:rsidRDefault="00000000" w:rsidRPr="00000000" w14:paraId="0000000C">
      <w:pPr>
        <w:spacing w:after="200"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D">
      <w:pPr>
        <w:ind w:left="0" w:firstLine="0"/>
        <w:jc w:val="both"/>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E">
      <w:pPr>
        <w:spacing w:after="20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w:t>
      </w:r>
      <w:r w:rsidDel="00000000" w:rsidR="00000000" w:rsidRPr="00000000">
        <w:rPr>
          <w:rFonts w:ascii="Calibri" w:cs="Calibri" w:eastAsia="Calibri" w:hAnsi="Calibri"/>
          <w:b w:val="1"/>
          <w:color w:val="433b72"/>
          <w:sz w:val="28"/>
          <w:szCs w:val="28"/>
          <w:rtl w:val="0"/>
        </w:rPr>
        <w:t xml:space="preserve">2</w:t>
      </w:r>
    </w:p>
    <w:p w:rsidR="00000000" w:rsidDel="00000000" w:rsidP="00000000" w:rsidRDefault="00000000" w:rsidRPr="00000000" w14:paraId="00000010">
      <w:pPr>
        <w:ind w:left="0" w:firstLine="0"/>
        <w:jc w:val="both"/>
        <w:rPr>
          <w:rFonts w:ascii="Calibri" w:cs="Calibri" w:eastAsia="Calibri" w:hAnsi="Calibri"/>
          <w:b w:val="1"/>
          <w:color w:val="0000ff"/>
          <w:sz w:val="24"/>
          <w:szCs w:val="24"/>
        </w:rPr>
      </w:pPr>
      <w:r w:rsidDel="00000000" w:rsidR="00000000" w:rsidRPr="00000000">
        <w:rPr>
          <w:rFonts w:ascii="Calibri" w:cs="Calibri" w:eastAsia="Calibri" w:hAnsi="Calibri"/>
          <w:sz w:val="24"/>
          <w:szCs w:val="24"/>
          <w:rtl w:val="0"/>
        </w:rPr>
        <w:t xml:space="preserve">En la figura adjunta se representa un octágono regular con centro en C</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12">
      <w:pPr>
        <w:ind w:left="1440" w:firstLine="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Pr>
        <w:drawing>
          <wp:inline distB="114300" distT="114300" distL="114300" distR="114300">
            <wp:extent cx="3605213" cy="3696253"/>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605213" cy="369625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720" w:firstLine="0"/>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¿Cuántos triángulos se pueden formar usando los vértices del octágono?</w:t>
      </w:r>
    </w:p>
    <w:p w:rsidR="00000000" w:rsidDel="00000000" w:rsidP="00000000" w:rsidRDefault="00000000" w:rsidRPr="00000000" w14:paraId="00000017">
      <w:pPr>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2"/>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 se eligen tres puntos del octágono al azar para formar un triángulo, ¿cuál es la probabilidad de que uno de los lados del triángulo contenga el punto C?</w:t>
      </w:r>
    </w:p>
    <w:p w:rsidR="00000000" w:rsidDel="00000000" w:rsidP="00000000" w:rsidRDefault="00000000" w:rsidRPr="00000000" w14:paraId="00000019">
      <w:pPr>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se eligen tres puntos del octágono al azar para formar un triángulo, ¿cuál es la probabilidad de que el punto C quede contenido en el interior del triángulo?</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160" w:line="259" w:lineRule="auto"/>
        <w:jc w:val="left"/>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tl w:val="0"/>
        </w:rPr>
      </w:r>
    </w:p>
    <w:tbl>
      <w:tblPr>
        <w:tblStyle w:val="Table1"/>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2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2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24">
            <w:pPr>
              <w:spacing w:after="200" w:line="276" w:lineRule="auto"/>
              <w:ind w:left="0" w:firstLine="0"/>
              <w:rPr>
                <w:rFonts w:ascii="Calibri" w:cs="Calibri" w:eastAsia="Calibri" w:hAnsi="Calibri"/>
                <w:strike w:val="1"/>
                <w:sz w:val="24"/>
                <w:szCs w:val="24"/>
                <w:highlight w:val="yellow"/>
              </w:rPr>
            </w:pPr>
            <w:r w:rsidDel="00000000" w:rsidR="00000000" w:rsidRPr="00000000">
              <w:rPr>
                <w:rFonts w:ascii="Calibri" w:cs="Calibri" w:eastAsia="Calibri" w:hAnsi="Calibri"/>
                <w:sz w:val="24"/>
                <w:szCs w:val="24"/>
                <w:rtl w:val="0"/>
              </w:rPr>
              <w:t xml:space="preserve">Hay </w:t>
            </w:r>
            <m:oMath>
              <m:r>
                <w:rPr>
                  <w:rFonts w:ascii="Calibri" w:cs="Calibri" w:eastAsia="Calibri" w:hAnsi="Calibri"/>
                  <w:sz w:val="24"/>
                  <w:szCs w:val="24"/>
                </w:rPr>
                <m:t xml:space="preserve">3</m:t>
              </m:r>
            </m:oMath>
            <w:r w:rsidDel="00000000" w:rsidR="00000000" w:rsidRPr="00000000">
              <w:rPr>
                <w:rFonts w:ascii="Calibri" w:cs="Calibri" w:eastAsia="Calibri" w:hAnsi="Calibri"/>
                <w:sz w:val="24"/>
                <w:szCs w:val="24"/>
                <w:rtl w:val="0"/>
              </w:rPr>
              <w:t xml:space="preserve"> formas distintas de llegar a cada punto.</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27">
            <w:pPr>
              <w:spacing w:after="200" w:line="276" w:lineRule="auto"/>
              <w:ind w:left="0" w:firstLine="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Hay </w:t>
            </w:r>
            <m:oMath>
              <m:r>
                <w:rPr>
                  <w:rFonts w:ascii="Calibri" w:cs="Calibri" w:eastAsia="Calibri" w:hAnsi="Calibri"/>
                  <w:sz w:val="24"/>
                  <w:szCs w:val="24"/>
                </w:rPr>
                <m:t xml:space="preserve">9</m:t>
              </m:r>
            </m:oMath>
            <w:r w:rsidDel="00000000" w:rsidR="00000000" w:rsidRPr="00000000">
              <w:rPr>
                <w:rFonts w:ascii="Calibri" w:cs="Calibri" w:eastAsia="Calibri" w:hAnsi="Calibri"/>
                <w:sz w:val="24"/>
                <w:szCs w:val="24"/>
                <w:rtl w:val="0"/>
              </w:rPr>
              <w:t xml:space="preserve"> formas distintas de llegar a cada punto.</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8">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2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Hay </w:t>
            </w:r>
            <m:oMath>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4</m:t>
                  </m:r>
                </m:sup>
              </m:sSup>
            </m:oMath>
            <w:r w:rsidDel="00000000" w:rsidR="00000000" w:rsidRPr="00000000">
              <w:rPr>
                <w:rFonts w:ascii="Calibri" w:cs="Calibri" w:eastAsia="Calibri" w:hAnsi="Calibri"/>
                <w:sz w:val="24"/>
                <w:szCs w:val="24"/>
                <w:rtl w:val="0"/>
              </w:rPr>
              <w:t xml:space="preserve"> formas de llegar al punto Q.</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2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2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2D">
            <w:pPr>
              <w:spacing w:line="276" w:lineRule="auto"/>
              <w:ind w:left="0" w:firstLine="0"/>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En total se pueden formar </w:t>
            </w:r>
            <m:oMath>
              <m:f>
                <m:fPr>
                  <m:ctrlPr>
                    <w:rPr>
                      <w:rFonts w:ascii="Calibri" w:cs="Calibri" w:eastAsia="Calibri" w:hAnsi="Calibri"/>
                      <w:sz w:val="24"/>
                      <w:szCs w:val="24"/>
                    </w:rPr>
                  </m:ctrlPr>
                </m:fPr>
                <m:num>
                  <m:r>
                    <w:rPr>
                      <w:rFonts w:ascii="Calibri" w:cs="Calibri" w:eastAsia="Calibri" w:hAnsi="Calibri"/>
                      <w:sz w:val="24"/>
                      <w:szCs w:val="24"/>
                    </w:rPr>
                    <m:t xml:space="preserve">8</m:t>
                  </m:r>
                </m:num>
                <m:den>
                  <m:r>
                    <w:rPr>
                      <w:rFonts w:ascii="Calibri" w:cs="Calibri" w:eastAsia="Calibri" w:hAnsi="Calibri"/>
                      <w:sz w:val="24"/>
                      <w:szCs w:val="24"/>
                    </w:rPr>
                    <m:t xml:space="preserve">3</m:t>
                  </m:r>
                </m:den>
              </m:f>
            </m:oMath>
            <w:r w:rsidDel="00000000" w:rsidR="00000000" w:rsidRPr="00000000">
              <w:rPr>
                <w:rFonts w:ascii="Calibri" w:cs="Calibri" w:eastAsia="Calibri" w:hAnsi="Calibri"/>
                <w:sz w:val="24"/>
                <w:szCs w:val="24"/>
                <w:rtl w:val="0"/>
              </w:rPr>
              <w:t xml:space="preserve"> triángulos, lo que corresponde a </w:t>
            </w:r>
            <m:oMath>
              <m:r>
                <w:rPr>
                  <w:rFonts w:ascii="Calibri" w:cs="Calibri" w:eastAsia="Calibri" w:hAnsi="Calibri"/>
                  <w:sz w:val="24"/>
                  <w:szCs w:val="24"/>
                </w:rPr>
                <m:t xml:space="preserve">56</m:t>
              </m:r>
            </m:oMath>
            <w:r w:rsidDel="00000000" w:rsidR="00000000" w:rsidRPr="00000000">
              <w:rPr>
                <w:rFonts w:ascii="Calibri" w:cs="Calibri" w:eastAsia="Calibri" w:hAnsi="Calibri"/>
                <w:sz w:val="24"/>
                <w:szCs w:val="24"/>
                <w:rtl w:val="0"/>
              </w:rPr>
              <w:t xml:space="preserve"> posibilidades.</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30">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que el punto C pertenezca a un lado del triángulo, este lado debe corresponder a la diagonal más larga del octágono. Hay seis triángulos de este tipo por cada diagonal larga, como se representa a continuación:</w:t>
            </w:r>
          </w:p>
          <w:p w:rsidR="00000000" w:rsidDel="00000000" w:rsidP="00000000" w:rsidRDefault="00000000" w:rsidRPr="00000000" w14:paraId="00000031">
            <w:pPr>
              <w:spacing w:line="276" w:lineRule="auto"/>
              <w:ind w:left="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2">
            <w:pPr>
              <w:spacing w:line="276" w:lineRule="auto"/>
              <w:ind w:left="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Pr>
              <w:drawing>
                <wp:inline distB="114300" distT="114300" distL="114300" distR="114300">
                  <wp:extent cx="4486275" cy="261620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486275"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76" w:lineRule="auto"/>
              <w:ind w:left="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4">
            <w:pPr>
              <w:spacing w:line="276" w:lineRule="auto"/>
              <w:ind w:left="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5">
            <w:pPr>
              <w:spacing w:line="276" w:lineRule="auto"/>
              <w:ind w:left="0" w:firstLine="0"/>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Como hay cuatro diagonales largas, en total hay </w:t>
            </w:r>
            <m:oMath>
              <m:r>
                <w:rPr>
                  <w:rFonts w:ascii="Calibri" w:cs="Calibri" w:eastAsia="Calibri" w:hAnsi="Calibri"/>
                  <w:sz w:val="24"/>
                  <w:szCs w:val="24"/>
                </w:rPr>
                <m:t xml:space="preserve">24</m:t>
              </m:r>
            </m:oMath>
            <w:r w:rsidDel="00000000" w:rsidR="00000000" w:rsidRPr="00000000">
              <w:rPr>
                <w:rFonts w:ascii="Calibri" w:cs="Calibri" w:eastAsia="Calibri" w:hAnsi="Calibri"/>
                <w:sz w:val="24"/>
                <w:szCs w:val="24"/>
                <w:rtl w:val="0"/>
              </w:rPr>
              <w:t xml:space="preserve"> triángulos de ese tipo.</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36">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3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38">
            <w:pPr>
              <w:spacing w:line="276"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Hay dos tipos de triángulos que no contienen en su interior al centro, como se representa en la imagen adjunta. Estos son  los triángulos que se forman por tres vértices contiguos (8 en total) y los formados por un lado y un vértice (16 en total). </w:t>
            </w:r>
            <w:r w:rsidDel="00000000" w:rsidR="00000000" w:rsidRPr="00000000">
              <w:rPr>
                <w:rtl w:val="0"/>
              </w:rPr>
            </w:r>
          </w:p>
          <w:p w:rsidR="00000000" w:rsidDel="00000000" w:rsidP="00000000" w:rsidRDefault="00000000" w:rsidRPr="00000000" w14:paraId="00000039">
            <w:pPr>
              <w:spacing w:line="276" w:lineRule="auto"/>
              <w:rPr>
                <w:rFonts w:ascii="Calibri" w:cs="Calibri" w:eastAsia="Calibri" w:hAnsi="Calibri"/>
                <w:b w:val="1"/>
                <w:color w:val="ff0000"/>
              </w:rPr>
            </w:pPr>
            <w:r w:rsidDel="00000000" w:rsidR="00000000" w:rsidRPr="00000000">
              <w:rPr>
                <w:rFonts w:ascii="Calibri" w:cs="Calibri" w:eastAsia="Calibri" w:hAnsi="Calibri"/>
                <w:b w:val="1"/>
                <w:color w:val="ff0000"/>
              </w:rPr>
              <w:drawing>
                <wp:inline distB="114300" distT="114300" distL="114300" distR="114300">
                  <wp:extent cx="4491038" cy="191452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491038"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76" w:lineRule="auto"/>
              <w:ind w:left="0" w:firstLine="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Además, sabemos que </w:t>
            </w:r>
            <m:oMath>
              <m:r>
                <w:rPr>
                  <w:rFonts w:ascii="Calibri" w:cs="Calibri" w:eastAsia="Calibri" w:hAnsi="Calibri"/>
                  <w:sz w:val="24"/>
                  <w:szCs w:val="24"/>
                </w:rPr>
                <m:t xml:space="preserve">24</m:t>
              </m:r>
            </m:oMath>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triángulos</w:t>
            </w:r>
            <w:r w:rsidDel="00000000" w:rsidR="00000000" w:rsidRPr="00000000">
              <w:rPr>
                <w:rFonts w:ascii="Calibri" w:cs="Calibri" w:eastAsia="Calibri" w:hAnsi="Calibri"/>
                <w:sz w:val="24"/>
                <w:szCs w:val="24"/>
                <w:rtl w:val="0"/>
              </w:rPr>
              <w:t xml:space="preserve"> contienen un lado que pasa por el centro. Por lo tanto, los triángulos que contienen al centro son </w:t>
            </w:r>
            <m:oMath>
              <m:r>
                <w:rPr>
                  <w:rFonts w:ascii="Calibri" w:cs="Calibri" w:eastAsia="Calibri" w:hAnsi="Calibri"/>
                  <w:sz w:val="24"/>
                  <w:szCs w:val="24"/>
                </w:rPr>
                <m:t xml:space="preserve">56-24-24=8</m:t>
              </m:r>
            </m:oMath>
            <w:r w:rsidDel="00000000" w:rsidR="00000000" w:rsidRPr="00000000">
              <w:rPr>
                <w:rFonts w:ascii="Calibri" w:cs="Calibri" w:eastAsia="Calibri" w:hAnsi="Calibri"/>
                <w:sz w:val="24"/>
                <w:szCs w:val="24"/>
                <w:rtl w:val="0"/>
              </w:rPr>
              <w:t xml:space="preserve">. Luego, la probabilidad de que el punto C quede contenido en el triángulo formado por tres vértices elegidos de manera aleatoria es </w:t>
            </w:r>
            <m:oMath>
              <m:f>
                <m:fPr>
                  <m:ctrlPr>
                    <w:rPr>
                      <w:rFonts w:ascii="Calibri" w:cs="Calibri" w:eastAsia="Calibri" w:hAnsi="Calibri"/>
                      <w:sz w:val="24"/>
                      <w:szCs w:val="24"/>
                    </w:rPr>
                  </m:ctrlPr>
                </m:fPr>
                <m:num>
                  <m:r>
                    <w:rPr>
                      <w:rFonts w:ascii="Calibri" w:cs="Calibri" w:eastAsia="Calibri" w:hAnsi="Calibri"/>
                      <w:sz w:val="24"/>
                      <w:szCs w:val="24"/>
                    </w:rPr>
                    <m:t xml:space="preserve">8</m:t>
                  </m:r>
                </m:num>
                <m:den>
                  <m:r>
                    <w:rPr>
                      <w:rFonts w:ascii="Calibri" w:cs="Calibri" w:eastAsia="Calibri" w:hAnsi="Calibri"/>
                      <w:sz w:val="24"/>
                      <w:szCs w:val="24"/>
                    </w:rPr>
                    <m:t xml:space="preserve">56</m:t>
                  </m:r>
                </m:den>
              </m:f>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7</m:t>
                  </m:r>
                </m:den>
              </m:f>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bl>
    <w:p w:rsidR="00000000" w:rsidDel="00000000" w:rsidP="00000000" w:rsidRDefault="00000000" w:rsidRPr="00000000" w14:paraId="0000003B">
      <w:pPr>
        <w:spacing w:line="276"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C">
      <w:pPr>
        <w:widowControl w:val="0"/>
        <w:spacing w:line="240" w:lineRule="auto"/>
        <w:jc w:val="left"/>
        <w:rPr>
          <w:rFonts w:ascii="Calibri" w:cs="Calibri" w:eastAsia="Calibri" w:hAnsi="Calibri"/>
        </w:rPr>
      </w:pPr>
      <w:r w:rsidDel="00000000" w:rsidR="00000000" w:rsidRPr="00000000">
        <w:rPr>
          <w:rtl w:val="0"/>
        </w:rPr>
      </w:r>
    </w:p>
    <w:sectPr>
      <w:headerReference r:id="rId10" w:type="default"/>
      <w:footerReference r:id="rId11"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ind w:left="-1440" w:right="-1434" w:firstLine="0"/>
      <w:rPr/>
    </w:pPr>
    <w:r w:rsidDel="00000000" w:rsidR="00000000" w:rsidRPr="00000000">
      <w:rPr/>
      <w:drawing>
        <wp:inline distB="114300" distT="114300" distL="114300" distR="114300">
          <wp:extent cx="8129588" cy="190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ind w:left="-1440" w:hanging="30"/>
      <w:rPr/>
    </w:pPr>
    <w:r w:rsidDel="00000000" w:rsidR="00000000" w:rsidRPr="00000000">
      <w:rPr/>
      <w:drawing>
        <wp:inline distB="114300" distT="114300" distL="114300" distR="114300">
          <wp:extent cx="7586663" cy="190500"/>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