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highlight w:val="yellow"/>
        </w:rPr>
      </w:pPr>
      <w:r w:rsidDel="00000000" w:rsidR="00000000" w:rsidRPr="00000000">
        <w:rPr>
          <w:rFonts w:ascii="Calibri" w:cs="Calibri" w:eastAsia="Calibri" w:hAnsi="Calibri"/>
          <w:sz w:val="24"/>
          <w:szCs w:val="24"/>
          <w:rtl w:val="0"/>
        </w:rPr>
        <w:t xml:space="preserve">Elección de rutas</w:t>
      </w:r>
      <w:r w:rsidDel="00000000" w:rsidR="00000000" w:rsidRPr="00000000">
        <w:rPr>
          <w:rtl w:val="0"/>
        </w:rPr>
      </w:r>
    </w:p>
    <w:p w:rsidR="00000000" w:rsidDel="00000000" w:rsidP="00000000" w:rsidRDefault="00000000" w:rsidRPr="00000000" w14:paraId="00000003">
      <w:pPr>
        <w:spacing w:after="160" w:line="259"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spacing w:after="20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w:t>
      </w:r>
      <w:r w:rsidDel="00000000" w:rsidR="00000000" w:rsidRPr="00000000">
        <w:rPr>
          <w:rFonts w:ascii="Calibri" w:cs="Calibri" w:eastAsia="Calibri" w:hAnsi="Calibri"/>
          <w:b w:val="1"/>
          <w:color w:val="433b72"/>
          <w:sz w:val="28"/>
          <w:szCs w:val="28"/>
          <w:rtl w:val="0"/>
        </w:rPr>
        <w:t xml:space="preserve">1</w:t>
      </w:r>
    </w:p>
    <w:p w:rsidR="00000000" w:rsidDel="00000000" w:rsidP="00000000" w:rsidRDefault="00000000" w:rsidRPr="00000000" w14:paraId="00000005">
      <w:pPr>
        <w:spacing w:after="160" w:line="259" w:lineRule="auto"/>
        <w:jc w:val="both"/>
        <w:rPr>
          <w:rFonts w:ascii="Calibri" w:cs="Calibri" w:eastAsia="Calibri" w:hAnsi="Calibri"/>
          <w:b w:val="1"/>
          <w:color w:val="0000ff"/>
          <w:sz w:val="24"/>
          <w:szCs w:val="24"/>
        </w:rPr>
      </w:pPr>
      <w:r w:rsidDel="00000000" w:rsidR="00000000" w:rsidRPr="00000000">
        <w:rPr>
          <w:rFonts w:ascii="Calibri" w:cs="Calibri" w:eastAsia="Calibri" w:hAnsi="Calibri"/>
          <w:sz w:val="24"/>
          <w:szCs w:val="24"/>
          <w:rtl w:val="0"/>
        </w:rPr>
        <w:t xml:space="preserve">En el punto P de la imagen adjunta se ubica una hormiga que de manera aleatoria elige un camino en cada bifurcación, y nunca retrocede.</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Pr>
        <w:drawing>
          <wp:inline distB="114300" distT="114300" distL="114300" distR="114300">
            <wp:extent cx="5731200" cy="44831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4483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160" w:line="259"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¿Cuántos caminos distintos llevan a cada uno de los puntos A, B, C, D y E?</w:t>
      </w:r>
    </w:p>
    <w:p w:rsidR="00000000" w:rsidDel="00000000" w:rsidP="00000000" w:rsidRDefault="00000000" w:rsidRPr="00000000" w14:paraId="0000000B">
      <w:pPr>
        <w:numPr>
          <w:ilvl w:val="0"/>
          <w:numId w:val="1"/>
        </w:numPr>
        <w:spacing w:after="160"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es la probabilidad de que la hormiga llegue a cada punto?</w:t>
      </w:r>
    </w:p>
    <w:p w:rsidR="00000000" w:rsidDel="00000000" w:rsidP="00000000" w:rsidRDefault="00000000" w:rsidRPr="00000000" w14:paraId="0000000C">
      <w:pPr>
        <w:ind w:left="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D">
      <w:pPr>
        <w:ind w:left="0" w:firstLine="0"/>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E">
      <w:pPr>
        <w:spacing w:after="200" w:lineRule="auto"/>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20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w:t>
      </w:r>
      <w:r w:rsidDel="00000000" w:rsidR="00000000" w:rsidRPr="00000000">
        <w:rPr>
          <w:rFonts w:ascii="Calibri" w:cs="Calibri" w:eastAsia="Calibri" w:hAnsi="Calibri"/>
          <w:b w:val="1"/>
          <w:color w:val="433b72"/>
          <w:sz w:val="28"/>
          <w:szCs w:val="28"/>
          <w:rtl w:val="0"/>
        </w:rPr>
        <w:t xml:space="preserve">2</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figura adjunta se representan seis puntos dibujados en el plano,  con los cuales se puede formar un hexágono regular.</w:t>
      </w:r>
    </w:p>
    <w:p w:rsidR="00000000" w:rsidDel="00000000" w:rsidP="00000000" w:rsidRDefault="00000000" w:rsidRPr="00000000" w14:paraId="00000011">
      <w:pPr>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Pr>
        <w:drawing>
          <wp:inline distB="114300" distT="114300" distL="114300" distR="114300">
            <wp:extent cx="5731200" cy="49022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1200" cy="49022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¿Cuántos pares de puntos se pueden formar?</w:t>
      </w:r>
    </w:p>
    <w:p w:rsidR="00000000" w:rsidDel="00000000" w:rsidP="00000000" w:rsidRDefault="00000000" w:rsidRPr="00000000" w14:paraId="00000016">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se selecciona un par de puntos al azar, ¿cuál es la probabilidad de que el segmento que los une sea un lado del hexágono?</w:t>
      </w:r>
      <w:r w:rsidDel="00000000" w:rsidR="00000000" w:rsidRPr="00000000">
        <w:rPr>
          <w:rtl w:val="0"/>
        </w:rPr>
      </w:r>
    </w:p>
    <w:p w:rsidR="00000000" w:rsidDel="00000000" w:rsidP="00000000" w:rsidRDefault="00000000" w:rsidRPr="00000000" w14:paraId="00000018">
      <w:pPr>
        <w:ind w:left="0" w:firstLine="0"/>
        <w:jc w:val="both"/>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9">
      <w:pPr>
        <w:ind w:left="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A">
      <w:pPr>
        <w:spacing w:after="160" w:line="259" w:lineRule="auto"/>
        <w:jc w:val="cente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16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tl w:val="0"/>
        </w:rPr>
      </w:r>
    </w:p>
    <w:tbl>
      <w:tblPr>
        <w:tblStyle w:val="Table1"/>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1D">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1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1F">
            <w:pPr>
              <w:spacing w:line="276" w:lineRule="auto"/>
              <w:ind w:left="0" w:firstLine="0"/>
              <w:rPr>
                <w:rFonts w:ascii="Calibri" w:cs="Calibri" w:eastAsia="Calibri" w:hAnsi="Calibri"/>
                <w:strike w:val="1"/>
                <w:sz w:val="24"/>
                <w:szCs w:val="24"/>
                <w:highlight w:val="yellow"/>
              </w:rPr>
            </w:pPr>
            <w:r w:rsidDel="00000000" w:rsidR="00000000" w:rsidRPr="00000000">
              <w:rPr>
                <w:rFonts w:ascii="Calibri" w:cs="Calibri" w:eastAsia="Calibri" w:hAnsi="Calibri"/>
                <w:sz w:val="24"/>
                <w:szCs w:val="24"/>
                <w:rtl w:val="0"/>
              </w:rPr>
              <w:t xml:space="preserve">Hay un camino para llegar a A y E, cuatro caminos para llegar a B y D, y seis caminos para llegar a C.</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22">
            <w:pPr>
              <w:spacing w:line="276" w:lineRule="auto"/>
              <w:ind w:left="0" w:firstLine="0"/>
              <w:rPr>
                <w:rFonts w:ascii="Calibri" w:cs="Calibri" w:eastAsia="Calibri" w:hAnsi="Calibri"/>
                <w:b w:val="1"/>
                <w:strike w:val="1"/>
                <w:sz w:val="24"/>
                <w:szCs w:val="24"/>
                <w:highlight w:val="yellow"/>
              </w:rPr>
            </w:pPr>
            <w:r w:rsidDel="00000000" w:rsidR="00000000" w:rsidRPr="00000000">
              <w:rPr>
                <w:rFonts w:ascii="Calibri" w:cs="Calibri" w:eastAsia="Calibri" w:hAnsi="Calibri"/>
                <w:sz w:val="24"/>
                <w:szCs w:val="24"/>
                <w:rtl w:val="0"/>
              </w:rPr>
              <w:t xml:space="preserve">La probabilidad de que llegue al punto A y E es </w:t>
            </w:r>
            <m:oMath>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16</m:t>
                  </m:r>
                </m:den>
              </m:f>
            </m:oMath>
            <w:r w:rsidDel="00000000" w:rsidR="00000000" w:rsidRPr="00000000">
              <w:rPr>
                <w:rFonts w:ascii="Calibri" w:cs="Calibri" w:eastAsia="Calibri" w:hAnsi="Calibri"/>
                <w:sz w:val="24"/>
                <w:szCs w:val="24"/>
                <w:rtl w:val="0"/>
              </w:rPr>
              <w:t xml:space="preserve">, al punto B y D es </w:t>
            </w:r>
            <m:oMath>
              <m:f>
                <m:fPr>
                  <m:ctrlPr>
                    <w:rPr>
                      <w:rFonts w:ascii="Calibri" w:cs="Calibri" w:eastAsia="Calibri" w:hAnsi="Calibri"/>
                      <w:sz w:val="24"/>
                      <w:szCs w:val="24"/>
                    </w:rPr>
                  </m:ctrlPr>
                </m:fPr>
                <m:num>
                  <m:r>
                    <w:rPr>
                      <w:rFonts w:ascii="Calibri" w:cs="Calibri" w:eastAsia="Calibri" w:hAnsi="Calibri"/>
                      <w:sz w:val="24"/>
                      <w:szCs w:val="24"/>
                    </w:rPr>
                    <m:t xml:space="preserve">4</m:t>
                  </m:r>
                </m:num>
                <m:den>
                  <m:r>
                    <w:rPr>
                      <w:rFonts w:ascii="Calibri" w:cs="Calibri" w:eastAsia="Calibri" w:hAnsi="Calibri"/>
                      <w:sz w:val="24"/>
                      <w:szCs w:val="24"/>
                    </w:rPr>
                    <m:t xml:space="preserve">16</m:t>
                  </m:r>
                </m:den>
              </m:f>
            </m:oMath>
            <w:r w:rsidDel="00000000" w:rsidR="00000000" w:rsidRPr="00000000">
              <w:rPr>
                <w:rFonts w:ascii="Calibri" w:cs="Calibri" w:eastAsia="Calibri" w:hAnsi="Calibri"/>
                <w:sz w:val="24"/>
                <w:szCs w:val="24"/>
                <w:rtl w:val="0"/>
              </w:rPr>
              <w:t xml:space="preserve">, y al punto C es </w:t>
            </w:r>
            <m:oMath>
              <m:f>
                <m:fPr>
                  <m:ctrlPr>
                    <w:rPr>
                      <w:rFonts w:ascii="Calibri" w:cs="Calibri" w:eastAsia="Calibri" w:hAnsi="Calibri"/>
                      <w:sz w:val="24"/>
                      <w:szCs w:val="24"/>
                    </w:rPr>
                  </m:ctrlPr>
                </m:fPr>
                <m:num>
                  <m:r>
                    <w:rPr>
                      <w:rFonts w:ascii="Calibri" w:cs="Calibri" w:eastAsia="Calibri" w:hAnsi="Calibri"/>
                      <w:sz w:val="24"/>
                      <w:szCs w:val="24"/>
                    </w:rPr>
                    <m:t xml:space="preserve">6</m:t>
                  </m:r>
                </m:num>
                <m:den>
                  <m:r>
                    <w:rPr>
                      <w:rFonts w:ascii="Calibri" w:cs="Calibri" w:eastAsia="Calibri" w:hAnsi="Calibri"/>
                      <w:sz w:val="24"/>
                      <w:szCs w:val="24"/>
                    </w:rPr>
                    <m:t xml:space="preserve">16</m:t>
                  </m:r>
                </m:den>
              </m:f>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23">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2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25">
            <w:pPr>
              <w:spacing w:line="276" w:lineRule="auto"/>
              <w:ind w:left="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En total se pueden formar </w:t>
            </w:r>
            <m:oMath>
              <m:f>
                <m:fPr>
                  <m:ctrlPr>
                    <w:rPr>
                      <w:rFonts w:ascii="Calibri" w:cs="Calibri" w:eastAsia="Calibri" w:hAnsi="Calibri"/>
                      <w:sz w:val="24"/>
                      <w:szCs w:val="24"/>
                    </w:rPr>
                  </m:ctrlPr>
                </m:fPr>
                <m:num>
                  <m:r>
                    <w:rPr>
                      <w:rFonts w:ascii="Calibri" w:cs="Calibri" w:eastAsia="Calibri" w:hAnsi="Calibri"/>
                      <w:sz w:val="24"/>
                      <w:szCs w:val="24"/>
                    </w:rPr>
                    <m:t xml:space="preserve">6</m:t>
                  </m:r>
                </m:num>
                <m:den>
                  <m:r>
                    <w:rPr>
                      <w:rFonts w:ascii="Calibri" w:cs="Calibri" w:eastAsia="Calibri" w:hAnsi="Calibri"/>
                      <w:sz w:val="24"/>
                      <w:szCs w:val="24"/>
                    </w:rPr>
                    <m:t xml:space="preserve">2</m:t>
                  </m:r>
                </m:den>
              </m:f>
              <m:r>
                <w:rPr>
                  <w:rFonts w:ascii="Calibri" w:cs="Calibri" w:eastAsia="Calibri" w:hAnsi="Calibri"/>
                  <w:sz w:val="24"/>
                  <w:szCs w:val="24"/>
                </w:rPr>
                <m:t xml:space="preserve">=15</m:t>
              </m:r>
            </m:oMath>
            <w:r w:rsidDel="00000000" w:rsidR="00000000" w:rsidRPr="00000000">
              <w:rPr>
                <w:rFonts w:ascii="Calibri" w:cs="Calibri" w:eastAsia="Calibri" w:hAnsi="Calibri"/>
                <w:sz w:val="24"/>
                <w:szCs w:val="24"/>
                <w:rtl w:val="0"/>
              </w:rPr>
              <w:t xml:space="preserve"> parejas de puntos.</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28">
            <w:pPr>
              <w:spacing w:line="276" w:lineRule="auto"/>
              <w:ind w:left="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Hay seis parejas de puntos que al ser unidas por un segmento forman un lado del hexágono. Luego, la probabilidad de que al seleccionar al azar una pareja de puntos esta permita formar un lado del hexágono es </w:t>
            </w:r>
            <m:oMath>
              <m:f>
                <m:fPr>
                  <m:ctrlPr>
                    <w:rPr>
                      <w:rFonts w:ascii="Calibri" w:cs="Calibri" w:eastAsia="Calibri" w:hAnsi="Calibri"/>
                      <w:sz w:val="24"/>
                      <w:szCs w:val="24"/>
                    </w:rPr>
                  </m:ctrlPr>
                </m:fPr>
                <m:num>
                  <m:r>
                    <w:rPr>
                      <w:rFonts w:ascii="Calibri" w:cs="Calibri" w:eastAsia="Calibri" w:hAnsi="Calibri"/>
                      <w:sz w:val="24"/>
                      <w:szCs w:val="24"/>
                    </w:rPr>
                    <m:t xml:space="preserve">6</m:t>
                  </m:r>
                </m:num>
                <m:den>
                  <m:r>
                    <w:rPr>
                      <w:rFonts w:ascii="Calibri" w:cs="Calibri" w:eastAsia="Calibri" w:hAnsi="Calibri"/>
                      <w:sz w:val="24"/>
                      <w:szCs w:val="24"/>
                    </w:rPr>
                    <m:t xml:space="preserve">15</m:t>
                  </m:r>
                </m:den>
              </m:f>
            </m:oMath>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29">
      <w:pPr>
        <w:spacing w:line="276"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A">
      <w:pPr>
        <w:widowControl w:val="0"/>
        <w:spacing w:line="240" w:lineRule="auto"/>
        <w:jc w:val="left"/>
        <w:rPr>
          <w:rFonts w:ascii="Calibri" w:cs="Calibri" w:eastAsia="Calibri" w:hAnsi="Calibri"/>
        </w:rPr>
      </w:pPr>
      <w:r w:rsidDel="00000000" w:rsidR="00000000" w:rsidRPr="00000000">
        <w:rPr>
          <w:rtl w:val="0"/>
        </w:rPr>
      </w:r>
    </w:p>
    <w:sectPr>
      <w:headerReference r:id="rId8" w:type="default"/>
      <w:footerReference r:id="rId9"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ind w:left="-1440" w:right="-1434" w:firstLine="0"/>
      <w:rPr/>
    </w:pPr>
    <w:r w:rsidDel="00000000" w:rsidR="00000000" w:rsidRPr="00000000">
      <w:rPr/>
      <w:drawing>
        <wp:inline distB="114300" distT="114300" distL="114300" distR="114300">
          <wp:extent cx="8129588" cy="19050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1440" w:hanging="30"/>
      <w:rPr/>
    </w:pPr>
    <w:r w:rsidDel="00000000" w:rsidR="00000000" w:rsidRPr="00000000">
      <w:rPr/>
      <w:drawing>
        <wp:inline distB="114300" distT="114300" distL="114300" distR="114300">
          <wp:extent cx="7586663" cy="190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