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Guía Práctica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Calibri" w:cs="Calibri" w:eastAsia="Calibri" w:hAnsi="Calibri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Descuentos sobre descuentos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/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</w:t>
      </w:r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las siguientes figuras se representan dos cuadrados grises cuyos lados miden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a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unidades. En la figura 1, los lados del cuadrado se alargaron en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b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unidades; mientras que en el cuadrado de la figura 2, sus lados se acortan en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b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unidades.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731200" cy="27686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after="240" w:befor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Señala qué producto representa el área final de cada figura. Escribe la expresión desarrollada de cada uno.</w:t>
      </w:r>
    </w:p>
    <w:p w:rsidR="00000000" w:rsidDel="00000000" w:rsidP="00000000" w:rsidRDefault="00000000" w:rsidRPr="00000000" w14:paraId="0000000B">
      <w:pPr>
        <w:widowControl w:val="0"/>
        <w:spacing w:after="240" w:before="240" w:lineRule="auto"/>
        <w:jc w:val="both"/>
        <w:rPr>
          <w:rFonts w:ascii="Calibri" w:cs="Calibri" w:eastAsia="Calibri" w:hAnsi="Calibri"/>
          <w:color w:val="ff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40" w:before="240" w:lineRule="auto"/>
        <w:jc w:val="both"/>
        <w:rPr>
          <w:rFonts w:ascii="Calibri" w:cs="Calibri" w:eastAsia="Calibri" w:hAnsi="Calibri"/>
          <w:color w:val="ff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240" w:before="240" w:lineRule="auto"/>
        <w:jc w:val="both"/>
        <w:rPr>
          <w:rFonts w:ascii="Calibri" w:cs="Calibri" w:eastAsia="Calibri" w:hAnsi="Calibri"/>
          <w:color w:val="ff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¿Qué representa cada término de la expresión desarrollada en las figuras?</w:t>
      </w:r>
    </w:p>
    <w:p w:rsidR="00000000" w:rsidDel="00000000" w:rsidP="00000000" w:rsidRDefault="00000000" w:rsidRPr="00000000" w14:paraId="0000000F">
      <w:pPr>
        <w:widowControl w:val="0"/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</w:t>
      </w: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 ir a almorzar a un restaurante una persona nota que le cobraron un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10 %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más de lo que le cobraban la semana pasada debido a un reajuste de los precios. Sin embargo, al pagar con su tarjeta de crédito, se da cuenta de que le hicieron un descuento del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10 %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¿Cuánto pagó la persona en relación con lo que pagaba la semana pasada? Explica tu respuesta.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Al dilatarse por el calor, la longitud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L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 un fierro aumenta en un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t %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Luego, al bajar la temperatura, su longitud disminuye en un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t %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¿en qué porcentaje varió la longitud del fierro con respecto a su longitud inicial?</w:t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240" w:befor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Lee las siguientes situaciones y responde las preguntas usando más de una representación algebraica.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0b698" w:space="0" w:sz="4" w:val="single"/>
              <w:left w:color="60b698" w:space="0" w:sz="4" w:val="single"/>
              <w:bottom w:color="60b698" w:space="0" w:sz="4" w:val="single"/>
              <w:right w:color="60b698" w:space="0" w:sz="4" w:val="single"/>
            </w:tcBorders>
            <w:shd w:fill="c0e2d7" w:val="clear"/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Situación</w:t>
            </w:r>
          </w:p>
        </w:tc>
        <w:tc>
          <w:tcPr>
            <w:tcBorders>
              <w:top w:color="60b698" w:space="0" w:sz="4" w:val="single"/>
              <w:left w:color="60b698" w:space="0" w:sz="4" w:val="single"/>
              <w:bottom w:color="60b698" w:space="0" w:sz="4" w:val="single"/>
              <w:right w:color="60b698" w:space="0" w:sz="4" w:val="single"/>
            </w:tcBorders>
            <w:shd w:fill="c0e2d7" w:val="clear"/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Figura</w:t>
            </w:r>
          </w:p>
        </w:tc>
        <w:tc>
          <w:tcPr>
            <w:tcBorders>
              <w:top w:color="60b698" w:space="0" w:sz="4" w:val="single"/>
              <w:left w:color="60b698" w:space="0" w:sz="4" w:val="single"/>
              <w:bottom w:color="60b698" w:space="0" w:sz="4" w:val="single"/>
              <w:right w:color="60b698" w:space="0" w:sz="4" w:val="single"/>
            </w:tcBorders>
            <w:shd w:fill="c0e2d7" w:val="clear"/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Representación algebraica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A un cuadrado de cartón cuyos lados miden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30 cm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se le recorta en las esquinas cuadrados con lados de medida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x cm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para formar la caja sin tapa. ¿Cuánto mide la superficie de la caja?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240"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71650" cy="10160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Los lados de la foto miden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20 cm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y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30 cm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y a esta se le añade un marco cuyo grosor constante mide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p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¿Cuánto mide la superficie completa del recuadro?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240"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71650" cy="11811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En la esquina de un terreno cuadrado cuyos lados miden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40 m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se embaldosó una superficie cuadrada de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k m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por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k m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¿Cuánta superficie del terreno quedó sin embaldosar? 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71650" cy="168910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8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Uniendo cuatro piezas de áreas </w:t>
            </w:r>
            <m:oMath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x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ax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bx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y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ab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todas en </w:t>
            </w:r>
            <m:oMath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cm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se forma un rectángulo. ¿Cuánto mide el área del rectángulo?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771650" cy="7620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spacing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9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Solucionario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Borders>
          <w:top w:color="60b698" w:space="0" w:sz="8" w:val="single"/>
          <w:left w:color="60b698" w:space="0" w:sz="8" w:val="single"/>
          <w:bottom w:color="60b698" w:space="0" w:sz="8" w:val="single"/>
          <w:right w:color="60b698" w:space="0" w:sz="8" w:val="single"/>
          <w:insideH w:color="60b698" w:space="0" w:sz="8" w:val="single"/>
          <w:insideV w:color="60b698" w:space="0" w:sz="8" w:val="single"/>
        </w:tblBorders>
        <w:tblLayout w:type="fixed"/>
        <w:tblLook w:val="0600"/>
      </w:tblPr>
      <w:tblGrid>
        <w:gridCol w:w="1005"/>
        <w:gridCol w:w="630"/>
        <w:gridCol w:w="7275"/>
        <w:tblGridChange w:id="0">
          <w:tblGrid>
            <w:gridCol w:w="1005"/>
            <w:gridCol w:w="630"/>
            <w:gridCol w:w="72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Act.  1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9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A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 la figura 1, el área final es: </w:t>
            </w:r>
            <m:oMath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(a+b)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=(a+b)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(a+b)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a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+2ab+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b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 la figura 2, el área final es:  </w:t>
            </w:r>
            <m:oMath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(a-b)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=(a-b)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(a-b)</m:t>
              </m:r>
            </m:oMath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a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-2ab+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b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D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2. 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E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 ambos casos el producto </w:t>
            </w:r>
            <m:oMath>
              <m:r>
                <m:t>±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2ab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representa el área de los rectángulos alargados que se añaden o quitan después del cambio. </w:t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El término </w:t>
            </w:r>
            <m:oMath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b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representa el cuadrado de lado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b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en la parte superior derecha de cada figura.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Act. 2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1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2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 la persona pagaba la semana pasada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$P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con las variaciones porcentuales ahora debe pagar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P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(1+0,1)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(1-0,1)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=P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(1-0,01)=P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0,99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es decir, debe pagar un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1 %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menos de lo que pagaba la semana pasada.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4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5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Luego de ambos cambios, la longitud del fierro es: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L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d>
                <m:dPr>
                  <m:begChr m:val="("/>
                  <m:endChr m:val=")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1+</m:t>
                  </m:r>
                  <m:f>
                    <m:f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t</m:t>
                      </m:r>
                    </m:num>
                    <m:den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100</m:t>
                      </m:r>
                    </m:den>
                  </m:f>
                </m:e>
              </m:d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d>
                <m:dPr>
                  <m:begChr m:val="("/>
                  <m:endChr m:val=")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1-</m:t>
                  </m:r>
                  <m:f>
                    <m:f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t</m:t>
                      </m:r>
                    </m:num>
                    <m:den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100</m:t>
                      </m:r>
                    </m:den>
                  </m:f>
                </m:e>
              </m:d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=L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d>
                <m:dPr>
                  <m:begChr m:val="("/>
                  <m:endChr m:val=")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1-</m:t>
                  </m:r>
                  <m:f>
                    <m:f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libri" w:cs="Calibri" w:eastAsia="Calibri" w:hAnsi="Calibri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libri" w:cs="Calibri" w:eastAsia="Calibri" w:hAnsi="Calibri"/>
                              <w:sz w:val="24"/>
                              <w:szCs w:val="24"/>
                            </w:rPr>
                            <m:t xml:space="preserve">t</m:t>
                          </m:r>
                        </m:e>
                        <m:sup>
                          <m:r>
                            <w:rPr>
                              <w:rFonts w:ascii="Calibri" w:cs="Calibri" w:eastAsia="Calibri" w:hAnsi="Calibri"/>
                              <w:sz w:val="24"/>
                              <w:szCs w:val="24"/>
                            </w:rPr>
                            <m:t xml:space="preserve">2</m:t>
                          </m:r>
                        </m:sup>
                      </m:sSup>
                    </m:num>
                    <m:den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10 000</m:t>
                      </m:r>
                    </m:den>
                  </m:f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Esto significa que la longitud del fierro disminuyó en un </w:t>
            </w:r>
            <m:oMath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t</m:t>
                      </m:r>
                    </m:e>
                    <m:sup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2</m:t>
                      </m:r>
                    </m:sup>
                  </m:sSup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100</m:t>
                  </m:r>
                </m:den>
              </m:f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 %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con respecto a su longitud inicial.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Act. 3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A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900-4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x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(30-2x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)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+4(30-2x)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x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E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(20+2p)(30+2p)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600+2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20p+2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30p+4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p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2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4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0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-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k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40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(40-k)+k(40-k)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(x+a)(x+b)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ab+</m:t>
              </m:r>
              <m:sSup>
                <m:sSup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x</m:t>
                  </m:r>
                </m:e>
                <m:sup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sup>
              </m:sSup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+x(a+b)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line="276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ind w:left="-1417.3228346456694" w:right="-1310.456692913384" w:hanging="22.67716535433067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