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Hoja de Actividades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Rapa Nui y Área Marina Protegida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color w:val="433b72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60"/>
        <w:tblGridChange w:id="0">
          <w:tblGrid>
            <w:gridCol w:w="10260"/>
          </w:tblGrid>
        </w:tblGridChange>
      </w:tblGrid>
      <w:tr>
        <w:trPr>
          <w:cantSplit w:val="0"/>
          <w:trHeight w:val="8013.174843750001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Analiza el mapa de Rapa Nui con su escala y luego realiza las actividades 1,2 y 3.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Nunito" w:cs="Nunito" w:eastAsia="Nunito" w:hAnsi="Nunito"/>
                <w:color w:val="ff9900"/>
                <w:sz w:val="32"/>
                <w:szCs w:val="32"/>
              </w:rPr>
            </w:pPr>
            <w:r w:rsidDel="00000000" w:rsidR="00000000" w:rsidRPr="00000000">
              <w:rPr>
                <w:rFonts w:ascii="Nunito" w:cs="Nunito" w:eastAsia="Nunito" w:hAnsi="Nunito"/>
                <w:color w:val="ff9900"/>
                <w:sz w:val="32"/>
                <w:szCs w:val="32"/>
              </w:rPr>
              <w:drawing>
                <wp:inline distB="114300" distT="114300" distL="114300" distR="114300">
                  <wp:extent cx="6381750" cy="46228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462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left="-212.59842519685037" w:firstLine="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0" w:firstLine="0"/>
        <w:rPr>
          <w:rFonts w:ascii="Calibri" w:cs="Calibri" w:eastAsia="Calibri" w:hAnsi="Calibri"/>
          <w:b w:val="1"/>
          <w:color w:val="433b72"/>
          <w:sz w:val="28"/>
          <w:szCs w:val="28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Utiliza la escala del mapa para establecer una relación entre centímetros en el mapa y kilómetros en la isla.   </w:t>
      </w:r>
    </w:p>
    <w:p w:rsidR="00000000" w:rsidDel="00000000" w:rsidP="00000000" w:rsidRDefault="00000000" w:rsidRPr="00000000" w14:paraId="0000000C">
      <w:pPr>
        <w:spacing w:line="240" w:lineRule="auto"/>
        <w:ind w:left="72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¿A cuántos kilómetros equivalen en la realidad 3 centímetros en el mapa?  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Encuentra la distancia aproximada en kilómetros desde el volcán Rano kau al volcán Puakatike (indicados con puntos rojos en el mapa).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¿Cuál es el área aproximada en </w:t>
      </w:r>
      <m:oMath>
        <m:sSup>
          <m:sSupPr>
            <m:ctrlPr>
              <w:rPr>
                <w:rFonts w:ascii="Calibri" w:cs="Calibri" w:eastAsia="Calibri" w:hAnsi="Calibri"/>
                <w:sz w:val="26"/>
                <w:szCs w:val="26"/>
              </w:rPr>
            </m:ctrlPr>
          </m:sSupPr>
          <m:e>
            <m:r>
              <w:rPr>
                <w:rFonts w:ascii="Calibri" w:cs="Calibri" w:eastAsia="Calibri" w:hAnsi="Calibri"/>
                <w:sz w:val="26"/>
                <w:szCs w:val="26"/>
              </w:rPr>
              <m:t xml:space="preserve">km</m:t>
            </m:r>
          </m:e>
          <m:sup>
            <m:r>
              <w:rPr>
                <w:rFonts w:ascii="Calibri" w:cs="Calibri" w:eastAsia="Calibri" w:hAnsi="Calibri"/>
                <w:sz w:val="26"/>
                <w:szCs w:val="26"/>
              </w:rPr>
              <m:t xml:space="preserve">2</m:t>
            </m:r>
          </m:sup>
        </m:sSup>
      </m:oMath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de la superficie de Rapa Nui? Registra tu estrategia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¿Qué tan grande es la isla? ¿conoces algún lugar de tamaño parecido?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1440" w:firstLine="0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left="72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Recientemente se ha creado alrededor de Rapa Nui una zona denominada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Área Marina Protegida Costera de Múltiples Usos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continuación se muestra en un mapa a escala de la forma aproximada de la zona alrededor de la isla. </w:t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5771550" cy="36068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155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72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Suponiendo que la zona protegida se puede aproximar mediante un rectángulo, estima el área de la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Zona Marina Protegida Costera de Múltiples Usos.</w:t>
      </w:r>
    </w:p>
    <w:p w:rsidR="00000000" w:rsidDel="00000000" w:rsidP="00000000" w:rsidRDefault="00000000" w:rsidRPr="00000000" w14:paraId="00000028">
      <w:pPr>
        <w:spacing w:line="240" w:lineRule="auto"/>
        <w:ind w:left="72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5771550" cy="36322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155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Investiga cuál es la superficie de Chile y luego responde ¿Cuál es su relación con la zona marina protegida de Rapa Nui? </w:t>
      </w:r>
    </w:p>
    <w:p w:rsidR="00000000" w:rsidDel="00000000" w:rsidP="00000000" w:rsidRDefault="00000000" w:rsidRPr="00000000" w14:paraId="0000002D">
      <w:pPr>
        <w:spacing w:line="240" w:lineRule="auto"/>
        <w:ind w:left="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17.3228346456694" w:right="1399.1338582677176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left="-1417" w:right="-1310" w:hanging="21.999999999999886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D3jDnwv7oLw3igN5DbuzH8Cizg==">CgMxLjA4AHIhMXRCekVnM0l2bi1OZmtUM3pIamxRbGpma3BhVUdocWc2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